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6" o:title=""/>
          </v:shape>
          <o:OLEObject Type="Embed" ProgID="Word.Picture.8" ShapeID="_x0000_i1025" DrawAspect="Content" ObjectID="_1622526005" r:id="rId7"/>
        </w:objec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У К Р А Ї Н А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МІСЦЕВЕ САМОВРЯДУВАННЯ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НОВООЛЕКСАНДРІВСЬКА СІЛЬСЬКА РАДА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ДНІПРОВСЬКОГО РАЙОНУ ДНІПРОПЕТРОВСЬКОЇ ОБЛАСТІ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СЬОМЕ СКЛИКАННЯ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СОРОК ДРУГА СЕСІЯ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both"/>
        <w:rPr>
          <w:sz w:val="27"/>
          <w:szCs w:val="27"/>
          <w:lang w:val="uk-UA"/>
        </w:rPr>
      </w:pPr>
      <w:r w:rsidRPr="00B7289A">
        <w:rPr>
          <w:noProof/>
          <w:snapToGrid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1118" wp14:editId="211C9E10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6505575" cy="0"/>
                <wp:effectExtent l="17145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507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" strokeweight="1.5pt"/>
            </w:pict>
          </mc:Fallback>
        </mc:AlternateConten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52"/>
        <w:jc w:val="center"/>
        <w:rPr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>РІШЕННЯ</w:t>
      </w:r>
    </w:p>
    <w:p w:rsidR="00B7289A" w:rsidRPr="00B7289A" w:rsidRDefault="00B7289A" w:rsidP="00B7289A">
      <w:pPr>
        <w:pStyle w:val="50"/>
        <w:shd w:val="clear" w:color="auto" w:fill="auto"/>
        <w:spacing w:before="0" w:line="276" w:lineRule="auto"/>
        <w:ind w:right="3968"/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</w:pP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Про встановлення розміру ставок єдиного податку на території </w:t>
      </w:r>
      <w:proofErr w:type="spellStart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Новоолександрівської</w:t>
      </w:r>
      <w:proofErr w:type="spellEnd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сільської територіальної громади Дніпровського району Дніпропетровської області на 2020 рік</w:t>
      </w:r>
    </w:p>
    <w:p w:rsidR="00B7289A" w:rsidRPr="00B7289A" w:rsidRDefault="00B7289A" w:rsidP="00B7289A">
      <w:pPr>
        <w:pStyle w:val="50"/>
        <w:shd w:val="clear" w:color="auto" w:fill="auto"/>
        <w:spacing w:before="0" w:after="120" w:line="276" w:lineRule="auto"/>
        <w:ind w:firstLine="7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Відповідно до Закону України «Про засади державної регуляторної політики у сфері господарської діяльності», керуючись пунктами 1 та 2 статті 293 Податкового кодексу України, пунктом 24 частини першої статті 26 Закону України «Про місцеве самоврядування в Україні», </w:t>
      </w:r>
      <w:proofErr w:type="spellStart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Новоолександрівська</w:t>
      </w:r>
      <w:proofErr w:type="spellEnd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сільська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bidi="ru-RU"/>
        </w:rPr>
        <w:t>рада, враховуючи висновки та рекомендації постійної комісії сільської ради з питань п</w:t>
      </w:r>
      <w:r w:rsidRPr="00B7289A">
        <w:rPr>
          <w:rFonts w:ascii="Times New Roman" w:hAnsi="Times New Roman" w:cs="Times New Roman"/>
          <w:sz w:val="27"/>
          <w:szCs w:val="27"/>
          <w:lang w:val="uk-UA"/>
        </w:rPr>
        <w:t>ланування, фінансів, бюджету та соціально-економічного розвитку, сільська рада</w:t>
      </w:r>
    </w:p>
    <w:p w:rsidR="00B7289A" w:rsidRPr="00B7289A" w:rsidRDefault="00B7289A" w:rsidP="00B7289A">
      <w:pPr>
        <w:pStyle w:val="50"/>
        <w:shd w:val="clear" w:color="auto" w:fill="auto"/>
        <w:spacing w:before="0" w:after="12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ВИРІШИЛА:</w:t>
      </w:r>
    </w:p>
    <w:p w:rsidR="00B7289A" w:rsidRPr="00B7289A" w:rsidRDefault="00B7289A" w:rsidP="00B7289A">
      <w:pPr>
        <w:pStyle w:val="50"/>
        <w:shd w:val="clear" w:color="auto" w:fill="auto"/>
        <w:tabs>
          <w:tab w:val="left" w:pos="929"/>
        </w:tabs>
        <w:spacing w:before="0" w:after="0" w:line="276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289A">
        <w:rPr>
          <w:rFonts w:ascii="Times New Roman" w:hAnsi="Times New Roman" w:cs="Times New Roman"/>
          <w:color w:val="000000"/>
          <w:sz w:val="27"/>
          <w:szCs w:val="27"/>
          <w:lang w:eastAsia="uk-UA" w:bidi="uk-UA"/>
        </w:rPr>
        <w:tab/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1. Установити на території </w:t>
      </w:r>
      <w:proofErr w:type="spellStart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Новоолександрівської</w:t>
      </w:r>
      <w:proofErr w:type="spellEnd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сільської територіальної громади Дніпровського району Дніпропетровської області:</w:t>
      </w:r>
    </w:p>
    <w:p w:rsidR="00B7289A" w:rsidRPr="00B7289A" w:rsidRDefault="00B7289A" w:rsidP="00B7289A">
      <w:pPr>
        <w:pStyle w:val="50"/>
        <w:shd w:val="clear" w:color="auto" w:fill="auto"/>
        <w:tabs>
          <w:tab w:val="left" w:pos="953"/>
        </w:tabs>
        <w:spacing w:before="0" w:after="12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</w:pP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ab/>
        <w:t>1.1. ставки єдиного податку для фізичних осіб - підприємців згідно з додатком 1 .</w:t>
      </w:r>
    </w:p>
    <w:p w:rsidR="00B7289A" w:rsidRPr="00B7289A" w:rsidRDefault="00B7289A" w:rsidP="00B7289A">
      <w:pPr>
        <w:pStyle w:val="50"/>
        <w:shd w:val="clear" w:color="auto" w:fill="auto"/>
        <w:tabs>
          <w:tab w:val="left" w:pos="934"/>
        </w:tabs>
        <w:spacing w:before="0" w:after="120" w:line="276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289A">
        <w:rPr>
          <w:rFonts w:ascii="Times New Roman" w:hAnsi="Times New Roman" w:cs="Times New Roman"/>
          <w:sz w:val="27"/>
          <w:szCs w:val="27"/>
          <w:lang w:val="uk-UA"/>
        </w:rPr>
        <w:tab/>
        <w:t xml:space="preserve">2.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Оприлюднити дане рішення в засобах масової інформації та на офіційному веб-сайті </w:t>
      </w:r>
      <w:proofErr w:type="spellStart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Новоолександрівської</w:t>
      </w:r>
      <w:proofErr w:type="spellEnd"/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сільської ради.</w:t>
      </w:r>
    </w:p>
    <w:p w:rsidR="00B7289A" w:rsidRPr="00B7289A" w:rsidRDefault="00B7289A" w:rsidP="00B7289A">
      <w:pPr>
        <w:pStyle w:val="50"/>
        <w:shd w:val="clear" w:color="auto" w:fill="auto"/>
        <w:tabs>
          <w:tab w:val="left" w:pos="953"/>
        </w:tabs>
        <w:spacing w:before="0" w:after="120" w:line="276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289A">
        <w:rPr>
          <w:rFonts w:ascii="Times New Roman" w:hAnsi="Times New Roman" w:cs="Times New Roman"/>
          <w:sz w:val="27"/>
          <w:szCs w:val="27"/>
          <w:lang w:val="uk-UA"/>
        </w:rPr>
        <w:tab/>
        <w:t xml:space="preserve">3.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Встановити, що рішення набирає чинності</w:t>
      </w:r>
      <w:r w:rsidRPr="00B7289A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uk-UA" w:eastAsia="uk-UA" w:bidi="uk-UA"/>
        </w:rPr>
        <w:t xml:space="preserve">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 xml:space="preserve"> з 01 січня 2020 року.</w:t>
      </w:r>
    </w:p>
    <w:p w:rsidR="00B7289A" w:rsidRPr="00B7289A" w:rsidRDefault="00B7289A" w:rsidP="00B7289A">
      <w:pPr>
        <w:pStyle w:val="a5"/>
        <w:spacing w:line="276" w:lineRule="auto"/>
        <w:ind w:firstLine="720"/>
        <w:jc w:val="both"/>
        <w:rPr>
          <w:iCs/>
          <w:sz w:val="27"/>
          <w:szCs w:val="27"/>
          <w:lang w:val="uk-UA"/>
        </w:rPr>
      </w:pPr>
      <w:r w:rsidRPr="00B7289A">
        <w:rPr>
          <w:sz w:val="27"/>
          <w:szCs w:val="27"/>
          <w:lang w:val="uk-UA"/>
        </w:rPr>
        <w:t xml:space="preserve">    4. </w:t>
      </w:r>
      <w:r w:rsidRPr="00B7289A">
        <w:rPr>
          <w:rStyle w:val="a6"/>
          <w:i w:val="0"/>
          <w:sz w:val="27"/>
          <w:szCs w:val="27"/>
          <w:lang w:val="uk-UA"/>
        </w:rPr>
        <w:t xml:space="preserve">Після набрання чинності цим рішенням вважати додаток 1 до рішення </w:t>
      </w:r>
      <w:proofErr w:type="spellStart"/>
      <w:r w:rsidRPr="00B7289A">
        <w:rPr>
          <w:rStyle w:val="a6"/>
          <w:i w:val="0"/>
          <w:sz w:val="27"/>
          <w:szCs w:val="27"/>
          <w:lang w:val="uk-UA"/>
        </w:rPr>
        <w:t>Новоолександрівської</w:t>
      </w:r>
      <w:proofErr w:type="spellEnd"/>
      <w:r w:rsidRPr="00B7289A">
        <w:rPr>
          <w:rStyle w:val="a6"/>
          <w:i w:val="0"/>
          <w:sz w:val="27"/>
          <w:szCs w:val="27"/>
          <w:lang w:val="uk-UA"/>
        </w:rPr>
        <w:t xml:space="preserve"> сільської ради від 14 червня 2018 року </w:t>
      </w:r>
      <w:r w:rsidRPr="00B7289A">
        <w:rPr>
          <w:sz w:val="27"/>
          <w:szCs w:val="27"/>
          <w:lang w:val="uk-UA"/>
        </w:rPr>
        <w:t>№3037-32/</w:t>
      </w:r>
      <w:r w:rsidRPr="00B7289A">
        <w:rPr>
          <w:sz w:val="27"/>
          <w:szCs w:val="27"/>
          <w:lang w:val="en-US"/>
        </w:rPr>
        <w:t>VII</w:t>
      </w:r>
      <w:r w:rsidRPr="00B7289A">
        <w:rPr>
          <w:sz w:val="27"/>
          <w:szCs w:val="27"/>
          <w:lang w:val="uk-UA"/>
        </w:rPr>
        <w:t xml:space="preserve"> </w:t>
      </w:r>
      <w:r w:rsidR="00DC4C45">
        <w:rPr>
          <w:rStyle w:val="a6"/>
          <w:i w:val="0"/>
          <w:sz w:val="27"/>
          <w:szCs w:val="27"/>
          <w:lang w:val="uk-UA"/>
        </w:rPr>
        <w:t>таким, що втратило</w:t>
      </w:r>
      <w:r w:rsidRPr="00B7289A">
        <w:rPr>
          <w:rStyle w:val="a6"/>
          <w:i w:val="0"/>
          <w:sz w:val="27"/>
          <w:szCs w:val="27"/>
          <w:lang w:val="uk-UA"/>
        </w:rPr>
        <w:t xml:space="preserve"> чинність.</w:t>
      </w:r>
    </w:p>
    <w:p w:rsidR="00B7289A" w:rsidRPr="00B7289A" w:rsidRDefault="00B7289A" w:rsidP="00B7289A">
      <w:pPr>
        <w:pStyle w:val="50"/>
        <w:shd w:val="clear" w:color="auto" w:fill="auto"/>
        <w:tabs>
          <w:tab w:val="left" w:pos="953"/>
        </w:tabs>
        <w:spacing w:before="0" w:after="120" w:line="276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7289A">
        <w:rPr>
          <w:rFonts w:ascii="Times New Roman" w:hAnsi="Times New Roman" w:cs="Times New Roman"/>
          <w:sz w:val="27"/>
          <w:szCs w:val="27"/>
          <w:lang w:val="uk-UA"/>
        </w:rPr>
        <w:tab/>
        <w:t xml:space="preserve">5. </w:t>
      </w:r>
      <w:r w:rsidRPr="00B7289A">
        <w:rPr>
          <w:rFonts w:ascii="Times New Roman" w:hAnsi="Times New Roman" w:cs="Times New Roman"/>
          <w:color w:val="000000"/>
          <w:sz w:val="27"/>
          <w:szCs w:val="27"/>
          <w:lang w:val="uk-UA" w:eastAsia="uk-UA" w:bidi="uk-UA"/>
        </w:rPr>
        <w:t>Контроль за виконанням рішення покласти на комісію з питань планування фінансів, бюджету та соціально-економічного розвитку.</w:t>
      </w:r>
    </w:p>
    <w:p w:rsidR="00B7289A" w:rsidRPr="00B7289A" w:rsidRDefault="00B7289A" w:rsidP="00B7289A">
      <w:pPr>
        <w:pStyle w:val="10"/>
        <w:tabs>
          <w:tab w:val="left" w:pos="3828"/>
        </w:tabs>
        <w:spacing w:line="276" w:lineRule="auto"/>
        <w:ind w:right="-1" w:firstLine="709"/>
        <w:jc w:val="both"/>
        <w:rPr>
          <w:sz w:val="27"/>
          <w:szCs w:val="27"/>
        </w:rPr>
      </w:pPr>
      <w:r w:rsidRPr="00B7289A">
        <w:rPr>
          <w:sz w:val="27"/>
          <w:szCs w:val="27"/>
          <w:lang w:val="uk-UA"/>
        </w:rPr>
        <w:t xml:space="preserve">СІЛЬСЬКИЙ ГОЛОВА </w:t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</w:r>
      <w:r w:rsidRPr="00B7289A">
        <w:rPr>
          <w:sz w:val="27"/>
          <w:szCs w:val="27"/>
          <w:lang w:val="uk-UA"/>
        </w:rPr>
        <w:tab/>
        <w:t xml:space="preserve"> О.О.ВІЗІР </w:t>
      </w:r>
    </w:p>
    <w:p w:rsidR="00B7289A" w:rsidRDefault="00B7289A" w:rsidP="00B7289A">
      <w:pPr>
        <w:pStyle w:val="10"/>
        <w:tabs>
          <w:tab w:val="left" w:pos="3828"/>
        </w:tabs>
        <w:spacing w:line="276" w:lineRule="auto"/>
        <w:ind w:right="-1" w:firstLine="709"/>
        <w:jc w:val="both"/>
        <w:rPr>
          <w:snapToGrid/>
          <w:color w:val="000000"/>
          <w:sz w:val="27"/>
          <w:szCs w:val="27"/>
          <w:lang w:val="uk-UA" w:eastAsia="uk-UA" w:bidi="uk-UA"/>
        </w:rPr>
      </w:pPr>
      <w:r w:rsidRPr="00B7289A">
        <w:rPr>
          <w:sz w:val="27"/>
          <w:szCs w:val="27"/>
          <w:lang w:val="uk-UA"/>
        </w:rPr>
        <w:t>с</w:t>
      </w:r>
      <w:r w:rsidRPr="00B7289A">
        <w:rPr>
          <w:snapToGrid/>
          <w:color w:val="000000"/>
          <w:sz w:val="27"/>
          <w:szCs w:val="27"/>
          <w:lang w:val="uk-UA" w:eastAsia="uk-UA" w:bidi="uk-UA"/>
        </w:rPr>
        <w:t xml:space="preserve">. </w:t>
      </w:r>
      <w:proofErr w:type="spellStart"/>
      <w:r w:rsidRPr="00B7289A">
        <w:rPr>
          <w:snapToGrid/>
          <w:color w:val="000000"/>
          <w:sz w:val="27"/>
          <w:szCs w:val="27"/>
          <w:lang w:val="uk-UA" w:eastAsia="uk-UA" w:bidi="uk-UA"/>
        </w:rPr>
        <w:t>Новоолександрівка</w:t>
      </w:r>
      <w:proofErr w:type="spellEnd"/>
      <w:r w:rsidRPr="00B7289A">
        <w:rPr>
          <w:snapToGrid/>
          <w:color w:val="000000"/>
          <w:sz w:val="27"/>
          <w:szCs w:val="27"/>
          <w:lang w:val="uk-UA" w:eastAsia="uk-UA" w:bidi="uk-UA"/>
        </w:rPr>
        <w:t xml:space="preserve"> </w:t>
      </w:r>
    </w:p>
    <w:p w:rsidR="00DC4C45" w:rsidRDefault="00DC4C45" w:rsidP="00B7289A">
      <w:pPr>
        <w:pStyle w:val="10"/>
        <w:tabs>
          <w:tab w:val="left" w:pos="3828"/>
        </w:tabs>
        <w:spacing w:line="276" w:lineRule="auto"/>
        <w:ind w:right="-1" w:firstLine="709"/>
        <w:jc w:val="both"/>
        <w:rPr>
          <w:snapToGrid/>
          <w:color w:val="000000"/>
          <w:sz w:val="27"/>
          <w:szCs w:val="27"/>
          <w:lang w:val="uk-UA" w:eastAsia="uk-UA" w:bidi="uk-UA"/>
        </w:rPr>
      </w:pPr>
      <w:r>
        <w:rPr>
          <w:snapToGrid/>
          <w:color w:val="000000"/>
          <w:sz w:val="27"/>
          <w:szCs w:val="27"/>
          <w:lang w:val="uk-UA" w:eastAsia="uk-UA" w:bidi="uk-UA"/>
        </w:rPr>
        <w:t>13 червня 2019 року</w:t>
      </w:r>
    </w:p>
    <w:p w:rsidR="00492B00" w:rsidRPr="00D64476" w:rsidRDefault="00492B00" w:rsidP="00B7289A">
      <w:pPr>
        <w:pStyle w:val="10"/>
        <w:tabs>
          <w:tab w:val="left" w:pos="3828"/>
        </w:tabs>
        <w:spacing w:line="276" w:lineRule="auto"/>
        <w:ind w:right="-1" w:firstLine="709"/>
        <w:jc w:val="both"/>
        <w:rPr>
          <w:snapToGrid/>
          <w:color w:val="000000"/>
          <w:sz w:val="27"/>
          <w:szCs w:val="27"/>
          <w:lang w:eastAsia="uk-UA" w:bidi="uk-UA"/>
        </w:rPr>
      </w:pPr>
      <w:r>
        <w:rPr>
          <w:snapToGrid/>
          <w:color w:val="000000"/>
          <w:sz w:val="27"/>
          <w:szCs w:val="27"/>
          <w:lang w:val="uk-UA" w:eastAsia="uk-UA" w:bidi="uk-UA"/>
        </w:rPr>
        <w:t>№ 4294-</w:t>
      </w:r>
      <w:r w:rsidRPr="00D64476">
        <w:rPr>
          <w:snapToGrid/>
          <w:color w:val="000000"/>
          <w:sz w:val="27"/>
          <w:szCs w:val="27"/>
          <w:lang w:eastAsia="uk-UA" w:bidi="uk-UA"/>
        </w:rPr>
        <w:t>42/</w:t>
      </w:r>
      <w:r>
        <w:rPr>
          <w:snapToGrid/>
          <w:color w:val="000000"/>
          <w:sz w:val="27"/>
          <w:szCs w:val="27"/>
          <w:lang w:val="en-US" w:eastAsia="uk-UA" w:bidi="uk-UA"/>
        </w:rPr>
        <w:t>VII</w:t>
      </w:r>
    </w:p>
    <w:p w:rsidR="00492B00" w:rsidRPr="00B7289A" w:rsidRDefault="00492B00" w:rsidP="00B7289A">
      <w:pPr>
        <w:pStyle w:val="10"/>
        <w:tabs>
          <w:tab w:val="left" w:pos="3828"/>
        </w:tabs>
        <w:spacing w:line="276" w:lineRule="auto"/>
        <w:ind w:right="-1" w:firstLine="709"/>
        <w:jc w:val="both"/>
        <w:rPr>
          <w:snapToGrid/>
          <w:color w:val="000000"/>
          <w:sz w:val="27"/>
          <w:szCs w:val="27"/>
          <w:lang w:val="uk-UA" w:eastAsia="uk-UA" w:bidi="uk-UA"/>
        </w:rPr>
      </w:pPr>
    </w:p>
    <w:p w:rsidR="00B7289A" w:rsidRPr="00027AE2" w:rsidRDefault="00B7289A" w:rsidP="00D61A66">
      <w:pPr>
        <w:spacing w:after="0"/>
        <w:ind w:left="6719"/>
        <w:jc w:val="both"/>
        <w:rPr>
          <w:rFonts w:ascii="Times New Roman" w:hAnsi="Times New Roman" w:cs="Times New Roman"/>
        </w:rPr>
      </w:pPr>
      <w:proofErr w:type="spellStart"/>
      <w:r w:rsidRPr="00027AE2">
        <w:rPr>
          <w:rFonts w:ascii="Times New Roman" w:hAnsi="Times New Roman" w:cs="Times New Roman"/>
        </w:rPr>
        <w:t>Додаток</w:t>
      </w:r>
      <w:proofErr w:type="spellEnd"/>
      <w:r w:rsidRPr="00027AE2">
        <w:rPr>
          <w:rFonts w:ascii="Times New Roman" w:hAnsi="Times New Roman" w:cs="Times New Roman"/>
        </w:rPr>
        <w:t xml:space="preserve"> 1</w:t>
      </w:r>
    </w:p>
    <w:p w:rsidR="00D64476" w:rsidRPr="00D64476" w:rsidRDefault="00D64476" w:rsidP="00D64476">
      <w:pPr>
        <w:spacing w:after="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ішення</w:t>
      </w:r>
      <w:proofErr w:type="spellEnd"/>
    </w:p>
    <w:p w:rsidR="00B7289A" w:rsidRPr="00027AE2" w:rsidRDefault="00B7289A" w:rsidP="00D64476">
      <w:pPr>
        <w:spacing w:after="0"/>
        <w:ind w:firstLine="6663"/>
        <w:rPr>
          <w:rFonts w:ascii="Times New Roman" w:hAnsi="Times New Roman" w:cs="Times New Roman"/>
        </w:rPr>
      </w:pPr>
      <w:proofErr w:type="spellStart"/>
      <w:r w:rsidRPr="00027AE2">
        <w:rPr>
          <w:rFonts w:ascii="Times New Roman" w:hAnsi="Times New Roman" w:cs="Times New Roman"/>
        </w:rPr>
        <w:t>Новоолександрівської</w:t>
      </w:r>
      <w:proofErr w:type="spellEnd"/>
      <w:r w:rsidRPr="00027AE2">
        <w:rPr>
          <w:rFonts w:ascii="Times New Roman" w:hAnsi="Times New Roman" w:cs="Times New Roman"/>
        </w:rPr>
        <w:t xml:space="preserve"> </w:t>
      </w:r>
    </w:p>
    <w:p w:rsidR="00B7289A" w:rsidRPr="00027AE2" w:rsidRDefault="00D64476" w:rsidP="00D64476">
      <w:pPr>
        <w:spacing w:after="0"/>
        <w:rPr>
          <w:rFonts w:ascii="Times New Roman" w:hAnsi="Times New Roman" w:cs="Times New Roman"/>
        </w:rPr>
      </w:pPr>
      <w:r w:rsidRPr="00D644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="00B7289A" w:rsidRPr="00027AE2">
        <w:rPr>
          <w:rFonts w:ascii="Times New Roman" w:hAnsi="Times New Roman" w:cs="Times New Roman"/>
        </w:rPr>
        <w:t>сільської</w:t>
      </w:r>
      <w:proofErr w:type="spellEnd"/>
      <w:r w:rsidR="00B7289A" w:rsidRPr="00027AE2">
        <w:rPr>
          <w:rFonts w:ascii="Times New Roman" w:hAnsi="Times New Roman" w:cs="Times New Roman"/>
        </w:rPr>
        <w:t xml:space="preserve"> ради </w:t>
      </w:r>
      <w:proofErr w:type="spellStart"/>
      <w:proofErr w:type="gramStart"/>
      <w:r w:rsidR="00B7289A" w:rsidRPr="00027AE2">
        <w:rPr>
          <w:rFonts w:ascii="Times New Roman" w:hAnsi="Times New Roman" w:cs="Times New Roman"/>
        </w:rPr>
        <w:t>ради</w:t>
      </w:r>
      <w:proofErr w:type="spellEnd"/>
      <w:proofErr w:type="gramEnd"/>
    </w:p>
    <w:p w:rsidR="00492B00" w:rsidRPr="00D64476" w:rsidRDefault="00B7289A" w:rsidP="00D64476">
      <w:pPr>
        <w:pStyle w:val="10"/>
        <w:tabs>
          <w:tab w:val="left" w:pos="3828"/>
        </w:tabs>
        <w:spacing w:line="276" w:lineRule="auto"/>
        <w:ind w:right="-1" w:firstLine="709"/>
        <w:jc w:val="right"/>
        <w:rPr>
          <w:sz w:val="22"/>
          <w:szCs w:val="22"/>
        </w:rPr>
      </w:pPr>
      <w:proofErr w:type="spellStart"/>
      <w:r w:rsidRPr="00027AE2">
        <w:t>Від</w:t>
      </w:r>
      <w:proofErr w:type="spellEnd"/>
      <w:r w:rsidRPr="00027AE2">
        <w:t xml:space="preserve"> 13.06.2019 </w:t>
      </w:r>
      <w:r w:rsidR="00492B00" w:rsidRPr="00492B00">
        <w:rPr>
          <w:snapToGrid/>
          <w:color w:val="000000"/>
          <w:sz w:val="22"/>
          <w:szCs w:val="22"/>
          <w:lang w:val="uk-UA" w:eastAsia="uk-UA" w:bidi="uk-UA"/>
        </w:rPr>
        <w:t>№ 4294-</w:t>
      </w:r>
      <w:r w:rsidR="00492B00" w:rsidRPr="00D64476">
        <w:rPr>
          <w:snapToGrid/>
          <w:color w:val="000000"/>
          <w:sz w:val="22"/>
          <w:szCs w:val="22"/>
          <w:lang w:eastAsia="uk-UA" w:bidi="uk-UA"/>
        </w:rPr>
        <w:t>42/</w:t>
      </w:r>
      <w:r w:rsidR="00492B00" w:rsidRPr="00492B00">
        <w:rPr>
          <w:snapToGrid/>
          <w:color w:val="000000"/>
          <w:sz w:val="22"/>
          <w:szCs w:val="22"/>
          <w:lang w:val="en-US" w:eastAsia="uk-UA" w:bidi="uk-UA"/>
        </w:rPr>
        <w:t>VII</w:t>
      </w:r>
    </w:p>
    <w:p w:rsidR="00B7289A" w:rsidRDefault="00B7289A" w:rsidP="00D61A66">
      <w:pPr>
        <w:tabs>
          <w:tab w:val="left" w:leader="underscore" w:pos="7320"/>
          <w:tab w:val="left" w:leader="underscore" w:pos="7618"/>
          <w:tab w:val="left" w:leader="underscore" w:pos="9346"/>
        </w:tabs>
        <w:spacing w:after="0"/>
        <w:ind w:left="6719"/>
        <w:rPr>
          <w:rFonts w:ascii="Times New Roman" w:hAnsi="Times New Roman" w:cs="Times New Roman"/>
        </w:rPr>
      </w:pPr>
    </w:p>
    <w:p w:rsidR="00B7289A" w:rsidRPr="00027AE2" w:rsidRDefault="00B7289A" w:rsidP="00B7289A">
      <w:pPr>
        <w:tabs>
          <w:tab w:val="left" w:leader="underscore" w:pos="7320"/>
          <w:tab w:val="left" w:leader="underscore" w:pos="7618"/>
          <w:tab w:val="left" w:leader="underscore" w:pos="9346"/>
        </w:tabs>
        <w:ind w:left="6720"/>
        <w:rPr>
          <w:rFonts w:ascii="Times New Roman" w:hAnsi="Times New Roman" w:cs="Times New Roman"/>
        </w:rPr>
      </w:pPr>
    </w:p>
    <w:p w:rsidR="00B7289A" w:rsidRPr="00027AE2" w:rsidRDefault="00B7289A" w:rsidP="00B7289A">
      <w:pPr>
        <w:pStyle w:val="30"/>
        <w:keepNext/>
        <w:keepLines/>
        <w:shd w:val="clear" w:color="auto" w:fill="auto"/>
        <w:spacing w:before="0" w:line="274" w:lineRule="exact"/>
        <w:ind w:firstLine="0"/>
        <w:rPr>
          <w:b w:val="0"/>
        </w:rPr>
      </w:pPr>
      <w:bookmarkStart w:id="0" w:name="bookmark13"/>
      <w:r w:rsidRPr="00027AE2">
        <w:rPr>
          <w:b w:val="0"/>
          <w:color w:val="000000"/>
          <w:sz w:val="24"/>
          <w:szCs w:val="24"/>
          <w:lang w:val="uk-UA" w:eastAsia="uk-UA" w:bidi="uk-UA"/>
        </w:rPr>
        <w:t>Ставки єдиного податку</w:t>
      </w:r>
      <w:r w:rsidRPr="00027AE2">
        <w:rPr>
          <w:b w:val="0"/>
          <w:color w:val="000000"/>
          <w:sz w:val="24"/>
          <w:szCs w:val="24"/>
          <w:lang w:val="uk-UA" w:eastAsia="uk-UA" w:bidi="uk-UA"/>
        </w:rPr>
        <w:br/>
        <w:t>для платників першої групи на 2020 рік</w:t>
      </w:r>
      <w:bookmarkEnd w:id="0"/>
    </w:p>
    <w:p w:rsidR="00B7289A" w:rsidRPr="00027AE2" w:rsidRDefault="00B7289A" w:rsidP="00B7289A">
      <w:pPr>
        <w:jc w:val="center"/>
        <w:rPr>
          <w:rFonts w:ascii="Times New Roman" w:hAnsi="Times New Roman" w:cs="Times New Roman"/>
          <w:b/>
        </w:rPr>
      </w:pPr>
      <w:r w:rsidRPr="00027AE2">
        <w:rPr>
          <w:rFonts w:ascii="Times New Roman" w:hAnsi="Times New Roman" w:cs="Times New Roman"/>
          <w:b/>
        </w:rPr>
        <w:t>(</w:t>
      </w:r>
      <w:proofErr w:type="spellStart"/>
      <w:r w:rsidRPr="00027AE2">
        <w:rPr>
          <w:rFonts w:ascii="Times New Roman" w:hAnsi="Times New Roman" w:cs="Times New Roman"/>
          <w:b/>
        </w:rPr>
        <w:t>вводяться</w:t>
      </w:r>
      <w:proofErr w:type="spellEnd"/>
      <w:r w:rsidRPr="00027AE2">
        <w:rPr>
          <w:rFonts w:ascii="Times New Roman" w:hAnsi="Times New Roman" w:cs="Times New Roman"/>
          <w:b/>
        </w:rPr>
        <w:t xml:space="preserve"> в </w:t>
      </w:r>
      <w:proofErr w:type="spellStart"/>
      <w:r w:rsidRPr="00027AE2">
        <w:rPr>
          <w:rFonts w:ascii="Times New Roman" w:hAnsi="Times New Roman" w:cs="Times New Roman"/>
          <w:b/>
        </w:rPr>
        <w:t>дію</w:t>
      </w:r>
      <w:proofErr w:type="spellEnd"/>
      <w:r w:rsidRPr="00027AE2">
        <w:rPr>
          <w:rFonts w:ascii="Times New Roman" w:hAnsi="Times New Roman" w:cs="Times New Roman"/>
          <w:b/>
        </w:rPr>
        <w:t xml:space="preserve"> з 01.01.2020 року)</w:t>
      </w:r>
    </w:p>
    <w:p w:rsidR="00B7289A" w:rsidRPr="00027AE2" w:rsidRDefault="00B7289A" w:rsidP="00B7289A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422"/>
        <w:gridCol w:w="2630"/>
      </w:tblGrid>
      <w:tr w:rsidR="00B7289A" w:rsidRPr="00027AE2" w:rsidTr="00013EAF">
        <w:trPr>
          <w:trHeight w:hRule="exact" w:val="1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Коді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 xml:space="preserve">Вид діяльності </w:t>
            </w:r>
            <w:r w:rsidRPr="00027AE2">
              <w:rPr>
                <w:rStyle w:val="2"/>
                <w:rFonts w:ascii="Times New Roman" w:eastAsia="Arial Unicode MS" w:hAnsi="Times New Roman" w:cs="Times New Roman"/>
                <w:vertAlign w:val="superscript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Ставка податку</w:t>
            </w:r>
          </w:p>
          <w:p w:rsidR="00B7289A" w:rsidRPr="00027AE2" w:rsidRDefault="00B7289A" w:rsidP="00013EAF">
            <w:pPr>
              <w:framePr w:w="98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(у відсотках від розміру прожиткового мінімуму для працездатних осіб)</w:t>
            </w:r>
          </w:p>
        </w:tc>
      </w:tr>
      <w:tr w:rsidR="00B7289A" w:rsidRPr="00027AE2" w:rsidTr="00013E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3</w:t>
            </w:r>
          </w:p>
        </w:tc>
      </w:tr>
      <w:tr w:rsidR="00B7289A" w:rsidRPr="00027AE2" w:rsidTr="00013EAF"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47.81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Роздрібна торгівля з лотків і на ринках харчовими продуктами, напоями та тютюновими виробами (крім продажу підакцизних товарів, пально-мастильних, лікеро- горілчаних та тютюнових виробів)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  <w:tr w:rsidR="00B7289A" w:rsidRPr="00027AE2" w:rsidTr="00013EAF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47.82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  <w:tr w:rsidR="00B7289A" w:rsidRPr="00027AE2" w:rsidTr="00013E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47.89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Роздрібна торгівля з лотків і на ринках іншими товарами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  <w:tr w:rsidR="00B7289A" w:rsidRPr="00027AE2" w:rsidTr="00013E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74.20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Діяльність у сфері фотографії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  <w:tr w:rsidR="00B7289A" w:rsidRPr="00027AE2" w:rsidTr="00013EAF"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95.22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Ремонт побутових приладів, домашнього та садового обладнання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  <w:tr w:rsidR="00B7289A" w:rsidRPr="00027AE2" w:rsidTr="00013E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95.23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Ремонт взуття та шкіряних виробів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  <w:tr w:rsidR="00B7289A" w:rsidRPr="00027AE2" w:rsidTr="00013E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95.24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Ремонт меблів і домашнього начиння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  <w:tr w:rsidR="00B7289A" w:rsidRPr="00027AE2" w:rsidTr="00013E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95.25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Ремонт годинників і ювелірних виробів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  <w:tr w:rsidR="00B7289A" w:rsidRPr="00027AE2" w:rsidTr="00013EAF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95.29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Ремонт інших побутових виробів і предметів особистого вжитку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  <w:tr w:rsidR="00B7289A" w:rsidRPr="00027AE2" w:rsidTr="00013EAF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96.03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Організування поховань і надання суміжних послуг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  <w:tr w:rsidR="00B7289A" w:rsidRPr="00027AE2" w:rsidTr="00013EAF">
        <w:trPr>
          <w:trHeight w:hRule="exact" w:val="4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89A" w:rsidRPr="00027AE2" w:rsidRDefault="00B7289A" w:rsidP="00013EAF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Інші види діяльності (крім зазначених у переліку)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89A" w:rsidRPr="00027AE2" w:rsidRDefault="00B7289A" w:rsidP="00013EAF">
            <w:pPr>
              <w:framePr w:w="98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27AE2">
              <w:rPr>
                <w:rStyle w:val="2"/>
                <w:rFonts w:ascii="Times New Roman" w:eastAsia="Arial Unicode MS" w:hAnsi="Times New Roman" w:cs="Times New Roman"/>
              </w:rPr>
              <w:t>10%</w:t>
            </w:r>
          </w:p>
        </w:tc>
      </w:tr>
    </w:tbl>
    <w:p w:rsidR="00B7289A" w:rsidRPr="00027AE2" w:rsidRDefault="00B7289A" w:rsidP="00B7289A">
      <w:pPr>
        <w:framePr w:w="987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B7289A" w:rsidRDefault="00B7289A" w:rsidP="00B7289A">
      <w:pPr>
        <w:rPr>
          <w:sz w:val="2"/>
          <w:szCs w:val="2"/>
        </w:rPr>
      </w:pPr>
    </w:p>
    <w:p w:rsidR="00B7289A" w:rsidRDefault="00B7289A" w:rsidP="00B7289A">
      <w:pPr>
        <w:ind w:left="6740"/>
        <w:jc w:val="both"/>
      </w:pPr>
    </w:p>
    <w:p w:rsidR="00B7289A" w:rsidRDefault="00B7289A" w:rsidP="00B7289A">
      <w:pPr>
        <w:ind w:left="6740"/>
        <w:jc w:val="both"/>
      </w:pPr>
    </w:p>
    <w:p w:rsidR="00B7289A" w:rsidRDefault="00B7289A" w:rsidP="00B7289A">
      <w:pPr>
        <w:ind w:left="6740"/>
        <w:jc w:val="both"/>
      </w:pPr>
    </w:p>
    <w:p w:rsidR="00B7289A" w:rsidRDefault="00B7289A" w:rsidP="00B7289A">
      <w:pPr>
        <w:ind w:left="6740"/>
        <w:jc w:val="both"/>
      </w:pPr>
    </w:p>
    <w:p w:rsidR="00A73D94" w:rsidRDefault="00A73D94" w:rsidP="00A73D94">
      <w:pPr>
        <w:rPr>
          <w:rFonts w:ascii="Times New Roman" w:hAnsi="Times New Roman" w:cs="Times New Roman"/>
        </w:rPr>
      </w:pPr>
      <w:bookmarkStart w:id="1" w:name="bookmark14"/>
    </w:p>
    <w:p w:rsidR="00A73D94" w:rsidRPr="00D050CD" w:rsidRDefault="00A73D94" w:rsidP="00A73D94">
      <w:pPr>
        <w:tabs>
          <w:tab w:val="left" w:pos="7245"/>
        </w:tabs>
        <w:rPr>
          <w:rFonts w:ascii="Times New Roman" w:hAnsi="Times New Roman" w:cs="Times New Roman"/>
          <w:b/>
        </w:rPr>
      </w:pPr>
      <w:proofErr w:type="spellStart"/>
      <w:r w:rsidRPr="00D050CD">
        <w:rPr>
          <w:rFonts w:ascii="Times New Roman" w:hAnsi="Times New Roman" w:cs="Times New Roman"/>
          <w:b/>
        </w:rPr>
        <w:t>Секретар</w:t>
      </w:r>
      <w:proofErr w:type="spellEnd"/>
      <w:r w:rsidRPr="00D050CD">
        <w:rPr>
          <w:rFonts w:ascii="Times New Roman" w:hAnsi="Times New Roman" w:cs="Times New Roman"/>
          <w:b/>
        </w:rPr>
        <w:t xml:space="preserve"> </w:t>
      </w:r>
      <w:proofErr w:type="spellStart"/>
      <w:r w:rsidRPr="00D050CD">
        <w:rPr>
          <w:rFonts w:ascii="Times New Roman" w:hAnsi="Times New Roman" w:cs="Times New Roman"/>
          <w:b/>
        </w:rPr>
        <w:t>сільської</w:t>
      </w:r>
      <w:proofErr w:type="spellEnd"/>
      <w:r w:rsidRPr="00D050CD">
        <w:rPr>
          <w:rFonts w:ascii="Times New Roman" w:hAnsi="Times New Roman" w:cs="Times New Roman"/>
          <w:b/>
        </w:rPr>
        <w:t xml:space="preserve"> ради</w:t>
      </w:r>
      <w:r w:rsidRPr="00D050CD">
        <w:rPr>
          <w:rFonts w:ascii="Times New Roman" w:hAnsi="Times New Roman" w:cs="Times New Roman"/>
          <w:b/>
        </w:rPr>
        <w:tab/>
        <w:t>Н.М. ТКАЧ</w:t>
      </w:r>
    </w:p>
    <w:p w:rsidR="00D61A66" w:rsidRDefault="00D61A66" w:rsidP="00B7289A">
      <w:pPr>
        <w:ind w:left="6720"/>
        <w:jc w:val="both"/>
        <w:rPr>
          <w:rFonts w:ascii="Times New Roman" w:hAnsi="Times New Roman" w:cs="Times New Roman"/>
          <w:lang w:val="uk-UA"/>
        </w:rPr>
      </w:pPr>
    </w:p>
    <w:p w:rsidR="00D61A66" w:rsidRDefault="00D61A66" w:rsidP="00B7289A">
      <w:pPr>
        <w:ind w:left="6720"/>
        <w:jc w:val="both"/>
        <w:rPr>
          <w:rFonts w:ascii="Times New Roman" w:hAnsi="Times New Roman" w:cs="Times New Roman"/>
          <w:lang w:val="uk-UA"/>
        </w:rPr>
      </w:pPr>
    </w:p>
    <w:p w:rsidR="00B7289A" w:rsidRPr="00D64476" w:rsidRDefault="00B7289A" w:rsidP="00D64476">
      <w:pPr>
        <w:spacing w:after="0"/>
        <w:ind w:left="6521"/>
        <w:jc w:val="both"/>
        <w:rPr>
          <w:rFonts w:ascii="Times New Roman" w:hAnsi="Times New Roman" w:cs="Times New Roman"/>
          <w:lang w:val="en-US"/>
        </w:rPr>
      </w:pPr>
      <w:proofErr w:type="spellStart"/>
      <w:r w:rsidRPr="00027AE2">
        <w:rPr>
          <w:rFonts w:ascii="Times New Roman" w:hAnsi="Times New Roman" w:cs="Times New Roman"/>
        </w:rPr>
        <w:lastRenderedPageBreak/>
        <w:t>Додаток</w:t>
      </w:r>
      <w:proofErr w:type="spellEnd"/>
      <w:r w:rsidRPr="00027AE2">
        <w:rPr>
          <w:rFonts w:ascii="Times New Roman" w:hAnsi="Times New Roman" w:cs="Times New Roman"/>
        </w:rPr>
        <w:t xml:space="preserve"> </w:t>
      </w:r>
      <w:r w:rsidR="00D64476">
        <w:rPr>
          <w:rFonts w:ascii="Times New Roman" w:hAnsi="Times New Roman" w:cs="Times New Roman"/>
          <w:lang w:val="en-US"/>
        </w:rPr>
        <w:t>1</w:t>
      </w:r>
    </w:p>
    <w:p w:rsidR="00B7289A" w:rsidRPr="00027AE2" w:rsidRDefault="00B7289A" w:rsidP="00D64476">
      <w:pPr>
        <w:spacing w:after="0"/>
        <w:ind w:left="6521"/>
        <w:rPr>
          <w:rFonts w:ascii="Times New Roman" w:hAnsi="Times New Roman" w:cs="Times New Roman"/>
        </w:rPr>
      </w:pPr>
      <w:r w:rsidRPr="00027AE2">
        <w:rPr>
          <w:rFonts w:ascii="Times New Roman" w:hAnsi="Times New Roman" w:cs="Times New Roman"/>
        </w:rPr>
        <w:t xml:space="preserve">до </w:t>
      </w:r>
      <w:proofErr w:type="spellStart"/>
      <w:proofErr w:type="gramStart"/>
      <w:r w:rsidRPr="00027AE2">
        <w:rPr>
          <w:rFonts w:ascii="Times New Roman" w:hAnsi="Times New Roman" w:cs="Times New Roman"/>
        </w:rPr>
        <w:t>р</w:t>
      </w:r>
      <w:proofErr w:type="gramEnd"/>
      <w:r w:rsidRPr="00027AE2">
        <w:rPr>
          <w:rFonts w:ascii="Times New Roman" w:hAnsi="Times New Roman" w:cs="Times New Roman"/>
        </w:rPr>
        <w:t>ішення</w:t>
      </w:r>
      <w:proofErr w:type="spellEnd"/>
      <w:r w:rsidRPr="00027AE2">
        <w:rPr>
          <w:rFonts w:ascii="Times New Roman" w:hAnsi="Times New Roman" w:cs="Times New Roman"/>
        </w:rPr>
        <w:t xml:space="preserve"> </w:t>
      </w:r>
      <w:proofErr w:type="spellStart"/>
      <w:r w:rsidRPr="00027AE2">
        <w:rPr>
          <w:rFonts w:ascii="Times New Roman" w:hAnsi="Times New Roman" w:cs="Times New Roman"/>
        </w:rPr>
        <w:t>Новоолександрівської</w:t>
      </w:r>
      <w:proofErr w:type="spellEnd"/>
      <w:r w:rsidRPr="00027AE2">
        <w:rPr>
          <w:rFonts w:ascii="Times New Roman" w:hAnsi="Times New Roman" w:cs="Times New Roman"/>
        </w:rPr>
        <w:t xml:space="preserve"> </w:t>
      </w:r>
    </w:p>
    <w:p w:rsidR="00B7289A" w:rsidRPr="00027AE2" w:rsidRDefault="00B7289A" w:rsidP="00D64476">
      <w:pPr>
        <w:spacing w:after="0"/>
        <w:ind w:left="6521"/>
        <w:rPr>
          <w:rFonts w:ascii="Times New Roman" w:hAnsi="Times New Roman" w:cs="Times New Roman"/>
        </w:rPr>
      </w:pPr>
      <w:proofErr w:type="spellStart"/>
      <w:r w:rsidRPr="00027AE2">
        <w:rPr>
          <w:rFonts w:ascii="Times New Roman" w:hAnsi="Times New Roman" w:cs="Times New Roman"/>
        </w:rPr>
        <w:t>сільської</w:t>
      </w:r>
      <w:proofErr w:type="spellEnd"/>
      <w:r w:rsidRPr="00027AE2">
        <w:rPr>
          <w:rFonts w:ascii="Times New Roman" w:hAnsi="Times New Roman" w:cs="Times New Roman"/>
        </w:rPr>
        <w:t xml:space="preserve"> ради </w:t>
      </w:r>
      <w:proofErr w:type="spellStart"/>
      <w:proofErr w:type="gramStart"/>
      <w:r w:rsidRPr="00027AE2">
        <w:rPr>
          <w:rFonts w:ascii="Times New Roman" w:hAnsi="Times New Roman" w:cs="Times New Roman"/>
        </w:rPr>
        <w:t>ради</w:t>
      </w:r>
      <w:proofErr w:type="spellEnd"/>
      <w:proofErr w:type="gramEnd"/>
    </w:p>
    <w:p w:rsidR="00B7289A" w:rsidRPr="00D64476" w:rsidRDefault="00B7289A" w:rsidP="00D64476">
      <w:pPr>
        <w:tabs>
          <w:tab w:val="left" w:leader="underscore" w:pos="7320"/>
          <w:tab w:val="left" w:leader="underscore" w:pos="7618"/>
          <w:tab w:val="left" w:leader="underscore" w:pos="9346"/>
        </w:tabs>
        <w:spacing w:after="0"/>
        <w:ind w:left="6521"/>
        <w:rPr>
          <w:rFonts w:ascii="Times New Roman" w:hAnsi="Times New Roman" w:cs="Times New Roman"/>
        </w:rPr>
      </w:pPr>
      <w:proofErr w:type="spellStart"/>
      <w:r w:rsidRPr="00D64476">
        <w:rPr>
          <w:rFonts w:ascii="Times New Roman" w:hAnsi="Times New Roman" w:cs="Times New Roman"/>
        </w:rPr>
        <w:t>Від</w:t>
      </w:r>
      <w:proofErr w:type="spellEnd"/>
      <w:r w:rsidRPr="00D64476">
        <w:rPr>
          <w:rFonts w:ascii="Times New Roman" w:hAnsi="Times New Roman" w:cs="Times New Roman"/>
        </w:rPr>
        <w:t xml:space="preserve"> 13.06.2019 №</w:t>
      </w:r>
      <w:r w:rsidR="00D64476" w:rsidRPr="00D64476">
        <w:rPr>
          <w:rFonts w:ascii="Times New Roman" w:hAnsi="Times New Roman" w:cs="Times New Roman"/>
          <w:color w:val="000000"/>
          <w:lang w:val="uk-UA" w:eastAsia="uk-UA" w:bidi="uk-UA"/>
        </w:rPr>
        <w:t>4294-</w:t>
      </w:r>
      <w:r w:rsidR="00D64476" w:rsidRPr="00D64476">
        <w:rPr>
          <w:rFonts w:ascii="Times New Roman" w:hAnsi="Times New Roman" w:cs="Times New Roman"/>
          <w:color w:val="000000"/>
          <w:lang w:eastAsia="uk-UA" w:bidi="uk-UA"/>
        </w:rPr>
        <w:t>42/</w:t>
      </w:r>
      <w:r w:rsidR="00D64476" w:rsidRPr="00D64476">
        <w:rPr>
          <w:rFonts w:ascii="Times New Roman" w:hAnsi="Times New Roman" w:cs="Times New Roman"/>
          <w:color w:val="000000"/>
          <w:lang w:val="en-US" w:eastAsia="uk-UA" w:bidi="uk-UA"/>
        </w:rPr>
        <w:t>VII</w:t>
      </w:r>
    </w:p>
    <w:p w:rsidR="00B7289A" w:rsidRDefault="00B7289A" w:rsidP="00B7289A">
      <w:pPr>
        <w:pStyle w:val="30"/>
        <w:keepNext/>
        <w:keepLines/>
        <w:shd w:val="clear" w:color="auto" w:fill="auto"/>
        <w:spacing w:before="0" w:line="274" w:lineRule="exact"/>
        <w:ind w:right="220" w:firstLine="0"/>
        <w:rPr>
          <w:color w:val="000000"/>
          <w:sz w:val="24"/>
          <w:szCs w:val="24"/>
          <w:lang w:val="uk-UA" w:eastAsia="uk-UA" w:bidi="uk-UA"/>
        </w:rPr>
      </w:pPr>
    </w:p>
    <w:p w:rsidR="00B7289A" w:rsidRDefault="00B7289A" w:rsidP="00B7289A">
      <w:pPr>
        <w:pStyle w:val="30"/>
        <w:keepNext/>
        <w:keepLines/>
        <w:shd w:val="clear" w:color="auto" w:fill="auto"/>
        <w:spacing w:before="0" w:line="274" w:lineRule="exact"/>
        <w:ind w:right="220" w:firstLine="0"/>
      </w:pPr>
      <w:r>
        <w:rPr>
          <w:color w:val="000000"/>
          <w:sz w:val="24"/>
          <w:szCs w:val="24"/>
          <w:lang w:val="uk-UA" w:eastAsia="uk-UA" w:bidi="uk-UA"/>
        </w:rPr>
        <w:t>Ставки єдиного податку</w:t>
      </w:r>
      <w:r>
        <w:rPr>
          <w:color w:val="000000"/>
          <w:sz w:val="24"/>
          <w:szCs w:val="24"/>
          <w:lang w:val="uk-UA" w:eastAsia="uk-UA" w:bidi="uk-UA"/>
        </w:rPr>
        <w:br/>
        <w:t>для платників другої групи на 2020 рік</w:t>
      </w:r>
      <w:bookmarkEnd w:id="1"/>
    </w:p>
    <w:p w:rsidR="00B7289A" w:rsidRPr="00027AE2" w:rsidRDefault="00B7289A" w:rsidP="00B7289A">
      <w:pPr>
        <w:ind w:right="220"/>
        <w:jc w:val="center"/>
        <w:rPr>
          <w:rFonts w:ascii="Times New Roman" w:hAnsi="Times New Roman" w:cs="Times New Roman"/>
        </w:rPr>
      </w:pPr>
      <w:r w:rsidRPr="00027AE2">
        <w:rPr>
          <w:rFonts w:ascii="Times New Roman" w:hAnsi="Times New Roman" w:cs="Times New Roman"/>
        </w:rPr>
        <w:t>(</w:t>
      </w:r>
      <w:proofErr w:type="spellStart"/>
      <w:r w:rsidRPr="00027AE2">
        <w:rPr>
          <w:rFonts w:ascii="Times New Roman" w:hAnsi="Times New Roman" w:cs="Times New Roman"/>
        </w:rPr>
        <w:t>вводяться</w:t>
      </w:r>
      <w:proofErr w:type="spellEnd"/>
      <w:r w:rsidRPr="00027AE2">
        <w:rPr>
          <w:rFonts w:ascii="Times New Roman" w:hAnsi="Times New Roman" w:cs="Times New Roman"/>
        </w:rPr>
        <w:t xml:space="preserve"> в </w:t>
      </w:r>
      <w:proofErr w:type="spellStart"/>
      <w:r w:rsidRPr="00027AE2">
        <w:rPr>
          <w:rFonts w:ascii="Times New Roman" w:hAnsi="Times New Roman" w:cs="Times New Roman"/>
        </w:rPr>
        <w:t>дію</w:t>
      </w:r>
      <w:proofErr w:type="spellEnd"/>
      <w:r w:rsidRPr="00027AE2">
        <w:rPr>
          <w:rFonts w:ascii="Times New Roman" w:hAnsi="Times New Roman" w:cs="Times New Roman"/>
        </w:rPr>
        <w:t xml:space="preserve"> з 01.01.2020 року)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552"/>
        <w:gridCol w:w="2270"/>
      </w:tblGrid>
      <w:tr w:rsidR="00B7289A" w:rsidTr="00013EAF">
        <w:trPr>
          <w:trHeight w:hRule="exact" w:val="1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Код1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  <w:rFonts w:eastAsia="Arial Unicode MS"/>
              </w:rPr>
              <w:t>Назва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ind w:left="260"/>
            </w:pPr>
            <w:r>
              <w:rPr>
                <w:rStyle w:val="2"/>
                <w:rFonts w:eastAsia="Arial Unicode MS"/>
              </w:rPr>
              <w:t>Ставка податку</w:t>
            </w:r>
          </w:p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>
              <w:rPr>
                <w:rStyle w:val="2"/>
                <w:rFonts w:eastAsia="Arial Unicode MS"/>
              </w:rPr>
              <w:t>(у відсотках від розміру мінімальної заробітної плати)</w:t>
            </w:r>
          </w:p>
        </w:tc>
      </w:tr>
      <w:tr w:rsidR="00B7289A" w:rsidTr="00013E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  <w:rFonts w:eastAsia="Arial Unicode MS"/>
              </w:rPr>
              <w:t>3</w:t>
            </w:r>
          </w:p>
        </w:tc>
      </w:tr>
      <w:tr w:rsidR="00B7289A" w:rsidTr="00013EAF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13.92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Виробництво готових текстильних виробів, крім одягу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14.12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Виробництво робочого одягу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14.19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Виробництво іншого одягу й аксесуарів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14.39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Виробництво іншого трикотажного та в’язаного одягу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18.12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Друкування іншої продукції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5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18.13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78" w:lineRule="exact"/>
            </w:pPr>
            <w:r>
              <w:rPr>
                <w:rStyle w:val="2"/>
                <w:rFonts w:eastAsia="Arial Unicode MS"/>
              </w:rPr>
              <w:t>Виготовлення друкарських форм і надання інших поліграфічних послуг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47.19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Інші види роздрібної торгівлі в неспеціалізованих магазинах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47.24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47.52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Роздрібна торгівля залізними виробами, будівельними матеріалами та санітарно-технічними виробами в спеціалізо</w:t>
            </w:r>
            <w:r>
              <w:rPr>
                <w:rStyle w:val="2"/>
                <w:rFonts w:eastAsia="Arial Unicode MS"/>
              </w:rPr>
              <w:softHyphen/>
              <w:t>ваних магазинах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47.61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Роздрібна торгівля книгами в спеціалізованих магазинах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47.81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Роздрібна торгівля з лотків і на ринках харчовими продуктами, напоями та тютюновими виробами (крім продажу підакцизних товарів, пально-мастильних, лікеро- горілчаних та тютюнових виробів)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47.82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89A" w:rsidRDefault="00B7289A" w:rsidP="00013EAF">
            <w:pPr>
              <w:framePr w:w="9643"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3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47.89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Роздрібна торгівля з лотків і на ринках іншими товарами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3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47.29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Постачання інших готових страв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3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58.13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Видання газет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3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77.21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Прокат товарів для спорту та відпочинку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39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93.11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Функціювання спортивних споруд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  <w:tr w:rsidR="00B7289A" w:rsidTr="00013EAF">
        <w:trPr>
          <w:trHeight w:hRule="exact" w:val="4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9A" w:rsidRDefault="00B7289A" w:rsidP="00013EAF">
            <w:pPr>
              <w:framePr w:w="964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Інші види діяльності (крім зазначених у переліку)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89A" w:rsidRDefault="00B7289A" w:rsidP="00013EAF">
            <w:pPr>
              <w:framePr w:w="9643" w:wrap="notBeside" w:vAnchor="text" w:hAnchor="text" w:xAlign="center" w:y="1"/>
              <w:jc w:val="center"/>
            </w:pPr>
            <w:r w:rsidRPr="00CE2D41">
              <w:rPr>
                <w:rStyle w:val="2"/>
                <w:rFonts w:eastAsia="Arial Unicode MS"/>
              </w:rPr>
              <w:t>10%</w:t>
            </w:r>
          </w:p>
        </w:tc>
      </w:tr>
    </w:tbl>
    <w:p w:rsidR="00B7289A" w:rsidRDefault="00B7289A" w:rsidP="00B7289A">
      <w:pPr>
        <w:rPr>
          <w:lang w:val="uk-UA"/>
        </w:rPr>
      </w:pPr>
    </w:p>
    <w:p w:rsidR="00B7289A" w:rsidRDefault="00B7289A" w:rsidP="00B7289A">
      <w:pPr>
        <w:rPr>
          <w:lang w:val="uk-UA"/>
        </w:rPr>
      </w:pPr>
    </w:p>
    <w:p w:rsidR="00A73D94" w:rsidRDefault="00A73D94" w:rsidP="00A73D94">
      <w:pPr>
        <w:rPr>
          <w:rFonts w:ascii="Times New Roman" w:hAnsi="Times New Roman" w:cs="Times New Roman"/>
        </w:rPr>
      </w:pPr>
    </w:p>
    <w:p w:rsidR="00A73D94" w:rsidRPr="00D050CD" w:rsidRDefault="00A73D94" w:rsidP="00A73D94">
      <w:pPr>
        <w:tabs>
          <w:tab w:val="left" w:pos="7245"/>
        </w:tabs>
        <w:rPr>
          <w:rFonts w:ascii="Times New Roman" w:hAnsi="Times New Roman" w:cs="Times New Roman"/>
          <w:b/>
        </w:rPr>
      </w:pPr>
      <w:proofErr w:type="spellStart"/>
      <w:r w:rsidRPr="00D050CD">
        <w:rPr>
          <w:rFonts w:ascii="Times New Roman" w:hAnsi="Times New Roman" w:cs="Times New Roman"/>
          <w:b/>
        </w:rPr>
        <w:t>Секретар</w:t>
      </w:r>
      <w:proofErr w:type="spellEnd"/>
      <w:r w:rsidRPr="00D050CD">
        <w:rPr>
          <w:rFonts w:ascii="Times New Roman" w:hAnsi="Times New Roman" w:cs="Times New Roman"/>
          <w:b/>
        </w:rPr>
        <w:t xml:space="preserve"> </w:t>
      </w:r>
      <w:proofErr w:type="spellStart"/>
      <w:r w:rsidRPr="00D050CD">
        <w:rPr>
          <w:rFonts w:ascii="Times New Roman" w:hAnsi="Times New Roman" w:cs="Times New Roman"/>
          <w:b/>
        </w:rPr>
        <w:t>сільської</w:t>
      </w:r>
      <w:proofErr w:type="spellEnd"/>
      <w:r w:rsidRPr="00D050CD">
        <w:rPr>
          <w:rFonts w:ascii="Times New Roman" w:hAnsi="Times New Roman" w:cs="Times New Roman"/>
          <w:b/>
        </w:rPr>
        <w:t xml:space="preserve"> ради</w:t>
      </w:r>
      <w:r w:rsidRPr="00D050CD">
        <w:rPr>
          <w:rFonts w:ascii="Times New Roman" w:hAnsi="Times New Roman" w:cs="Times New Roman"/>
          <w:b/>
        </w:rPr>
        <w:tab/>
        <w:t>Н.М. ТКАЧ</w:t>
      </w:r>
    </w:p>
    <w:p w:rsidR="00B7289A" w:rsidRPr="00A73D94" w:rsidRDefault="00B7289A" w:rsidP="00B7289A">
      <w:bookmarkStart w:id="2" w:name="_GoBack"/>
      <w:bookmarkEnd w:id="2"/>
    </w:p>
    <w:sectPr w:rsidR="00B7289A" w:rsidRPr="00A73D94" w:rsidSect="00DC4C4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CF0"/>
    <w:multiLevelType w:val="multilevel"/>
    <w:tmpl w:val="6DC0B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9B5D35"/>
    <w:multiLevelType w:val="multilevel"/>
    <w:tmpl w:val="EA50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ABA7E9A"/>
    <w:multiLevelType w:val="multilevel"/>
    <w:tmpl w:val="3E800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625D4"/>
    <w:multiLevelType w:val="multilevel"/>
    <w:tmpl w:val="F73C6EC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9F"/>
    <w:rsid w:val="00002CEA"/>
    <w:rsid w:val="00303F0B"/>
    <w:rsid w:val="003229C0"/>
    <w:rsid w:val="00440910"/>
    <w:rsid w:val="00492B00"/>
    <w:rsid w:val="00514788"/>
    <w:rsid w:val="0052409F"/>
    <w:rsid w:val="00631AC2"/>
    <w:rsid w:val="00A73D94"/>
    <w:rsid w:val="00B7289A"/>
    <w:rsid w:val="00CA0D9A"/>
    <w:rsid w:val="00D151FF"/>
    <w:rsid w:val="00D61A66"/>
    <w:rsid w:val="00D64476"/>
    <w:rsid w:val="00DC4C45"/>
    <w:rsid w:val="00E3235D"/>
    <w:rsid w:val="00E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240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sid w:val="00303F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a0"/>
    <w:rsid w:val="00303F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303F0B"/>
    <w:pPr>
      <w:widowControl w:val="0"/>
      <w:shd w:val="clear" w:color="auto" w:fill="FFFFFF"/>
      <w:spacing w:before="240" w:after="0" w:line="278" w:lineRule="exact"/>
      <w:ind w:hanging="13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30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0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303F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31A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AC2"/>
    <w:pPr>
      <w:widowControl w:val="0"/>
      <w:shd w:val="clear" w:color="auto" w:fill="FFFFFF"/>
      <w:spacing w:after="0" w:line="278" w:lineRule="exact"/>
      <w:ind w:hanging="78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631AC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63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631AC2"/>
  </w:style>
  <w:style w:type="character" w:customStyle="1" w:styleId="1">
    <w:name w:val="Заголовок №1"/>
    <w:basedOn w:val="a0"/>
    <w:rsid w:val="00B7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Обычный1"/>
    <w:rsid w:val="00B7289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B7289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289A"/>
    <w:pPr>
      <w:widowControl w:val="0"/>
      <w:shd w:val="clear" w:color="auto" w:fill="FFFFFF"/>
      <w:spacing w:before="720" w:after="240" w:line="307" w:lineRule="exact"/>
    </w:pPr>
  </w:style>
  <w:style w:type="paragraph" w:styleId="a5">
    <w:name w:val="No Spacing"/>
    <w:uiPriority w:val="1"/>
    <w:qFormat/>
    <w:rsid w:val="00B7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B728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240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sid w:val="00303F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a0"/>
    <w:rsid w:val="00303F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303F0B"/>
    <w:pPr>
      <w:widowControl w:val="0"/>
      <w:shd w:val="clear" w:color="auto" w:fill="FFFFFF"/>
      <w:spacing w:before="240" w:after="0" w:line="278" w:lineRule="exact"/>
      <w:ind w:hanging="13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30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0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303F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31A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AC2"/>
    <w:pPr>
      <w:widowControl w:val="0"/>
      <w:shd w:val="clear" w:color="auto" w:fill="FFFFFF"/>
      <w:spacing w:after="0" w:line="278" w:lineRule="exact"/>
      <w:ind w:hanging="78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631AC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63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631AC2"/>
  </w:style>
  <w:style w:type="character" w:customStyle="1" w:styleId="1">
    <w:name w:val="Заголовок №1"/>
    <w:basedOn w:val="a0"/>
    <w:rsid w:val="00B7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Обычный1"/>
    <w:rsid w:val="00B7289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B7289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289A"/>
    <w:pPr>
      <w:widowControl w:val="0"/>
      <w:shd w:val="clear" w:color="auto" w:fill="FFFFFF"/>
      <w:spacing w:before="720" w:after="240" w:line="307" w:lineRule="exact"/>
    </w:pPr>
  </w:style>
  <w:style w:type="paragraph" w:styleId="a5">
    <w:name w:val="No Spacing"/>
    <w:uiPriority w:val="1"/>
    <w:qFormat/>
    <w:rsid w:val="00B7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B728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2019-06-19T12:21:00Z</cp:lastPrinted>
  <dcterms:created xsi:type="dcterms:W3CDTF">2019-06-18T05:37:00Z</dcterms:created>
  <dcterms:modified xsi:type="dcterms:W3CDTF">2019-06-20T05:54:00Z</dcterms:modified>
</cp:coreProperties>
</file>