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99C2C" w14:textId="77777777" w:rsidR="00ED0D5E" w:rsidRPr="00EB495B" w:rsidRDefault="00EA7419" w:rsidP="00B93F9E">
      <w:pPr>
        <w:jc w:val="center"/>
        <w:rPr>
          <w:rFonts w:ascii="Tahoma" w:hAnsi="Tahoma" w:cs="Tahoma"/>
          <w:b/>
          <w:sz w:val="24"/>
          <w:szCs w:val="24"/>
        </w:rPr>
      </w:pPr>
      <w:r w:rsidRPr="00EB495B">
        <w:rPr>
          <w:rFonts w:ascii="Tahoma" w:hAnsi="Tahoma" w:cs="Tahoma"/>
          <w:b/>
          <w:sz w:val="24"/>
          <w:szCs w:val="24"/>
        </w:rPr>
        <w:t xml:space="preserve">Інструкція </w:t>
      </w:r>
      <w:r w:rsidR="00594890" w:rsidRPr="00EB495B">
        <w:rPr>
          <w:rFonts w:ascii="Tahoma" w:hAnsi="Tahoma" w:cs="Tahoma"/>
          <w:b/>
          <w:sz w:val="24"/>
          <w:szCs w:val="24"/>
        </w:rPr>
        <w:t>по проходженню процедури</w:t>
      </w:r>
      <w:r w:rsidR="00ED0D5E" w:rsidRPr="00EB495B">
        <w:rPr>
          <w:rFonts w:ascii="Tahoma" w:hAnsi="Tahoma" w:cs="Tahoma"/>
          <w:b/>
          <w:sz w:val="24"/>
          <w:szCs w:val="24"/>
        </w:rPr>
        <w:t xml:space="preserve"> </w:t>
      </w:r>
    </w:p>
    <w:p w14:paraId="670DA04A" w14:textId="77777777" w:rsidR="00594890" w:rsidRPr="00EB495B" w:rsidRDefault="00594890" w:rsidP="00B93F9E">
      <w:pPr>
        <w:pStyle w:val="a3"/>
        <w:ind w:left="0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 xml:space="preserve">1. Відкрийте веб ресурс ЕкоСистема за посиланням </w:t>
      </w:r>
      <w:hyperlink r:id="rId5" w:history="1">
        <w:r w:rsidRPr="00EB495B">
          <w:rPr>
            <w:rStyle w:val="a4"/>
            <w:rFonts w:ascii="Tahoma" w:hAnsi="Tahoma" w:cs="Tahoma"/>
            <w:sz w:val="24"/>
            <w:szCs w:val="24"/>
          </w:rPr>
          <w:t>https://eco.gov.ua/</w:t>
        </w:r>
      </w:hyperlink>
    </w:p>
    <w:p w14:paraId="10CB2854" w14:textId="77777777" w:rsidR="00594890" w:rsidRPr="00EB495B" w:rsidRDefault="00594890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5B2289CA" wp14:editId="570CFDFF">
            <wp:extent cx="3381375" cy="20171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6D224" w14:textId="77777777" w:rsidR="00594890" w:rsidRPr="00EB495B" w:rsidRDefault="00594890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 xml:space="preserve">2. Якщо Ви ще не зареєстровані в </w:t>
      </w:r>
      <w:proofErr w:type="spellStart"/>
      <w:r w:rsidRPr="00EB495B">
        <w:rPr>
          <w:rFonts w:ascii="Tahoma" w:hAnsi="Tahoma" w:cs="Tahoma"/>
          <w:sz w:val="24"/>
          <w:szCs w:val="24"/>
        </w:rPr>
        <w:t>ЕкоСистемі</w:t>
      </w:r>
      <w:proofErr w:type="spellEnd"/>
      <w:r w:rsidRPr="00EB495B">
        <w:rPr>
          <w:rFonts w:ascii="Tahoma" w:hAnsi="Tahoma" w:cs="Tahoma"/>
          <w:sz w:val="24"/>
          <w:szCs w:val="24"/>
        </w:rPr>
        <w:t xml:space="preserve">, потрібно пройти реєстрацію (див. Інструкцію «РЕЄСТРАЦІЯ користувача в </w:t>
      </w:r>
      <w:proofErr w:type="spellStart"/>
      <w:r w:rsidRPr="00EB495B">
        <w:rPr>
          <w:rFonts w:ascii="Tahoma" w:hAnsi="Tahoma" w:cs="Tahoma"/>
          <w:sz w:val="24"/>
          <w:szCs w:val="24"/>
        </w:rPr>
        <w:t>ЕкоСистемі</w:t>
      </w:r>
      <w:proofErr w:type="spellEnd"/>
      <w:r w:rsidRPr="00EB495B">
        <w:rPr>
          <w:rFonts w:ascii="Tahoma" w:hAnsi="Tahoma" w:cs="Tahoma"/>
          <w:sz w:val="24"/>
          <w:szCs w:val="24"/>
        </w:rPr>
        <w:t>»</w:t>
      </w:r>
      <w:r w:rsidR="002230E0" w:rsidRPr="00EB495B">
        <w:rPr>
          <w:rFonts w:ascii="Tahoma" w:hAnsi="Tahoma" w:cs="Tahoma"/>
          <w:sz w:val="24"/>
          <w:szCs w:val="24"/>
        </w:rPr>
        <w:t>)</w:t>
      </w:r>
      <w:r w:rsidRPr="00EB495B">
        <w:rPr>
          <w:rFonts w:ascii="Tahoma" w:hAnsi="Tahoma" w:cs="Tahoma"/>
          <w:sz w:val="24"/>
          <w:szCs w:val="24"/>
        </w:rPr>
        <w:t>.</w:t>
      </w:r>
    </w:p>
    <w:p w14:paraId="38488EB0" w14:textId="77777777" w:rsidR="00594890" w:rsidRPr="00EB495B" w:rsidRDefault="00594890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>3. Увійдіть за допомогою особистого ключа (попередньо отримавши його в будь-якому акредитованому центрі сертифікації ключів) шляхом перетягування файлу чи виборі його на змінному носії (флеш носій), введіть пароль та натисніть «Продовжити».</w:t>
      </w:r>
    </w:p>
    <w:p w14:paraId="5296C716" w14:textId="77777777" w:rsidR="00594890" w:rsidRPr="00EB495B" w:rsidRDefault="00594890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287903E4" wp14:editId="5F21BBC1">
            <wp:extent cx="4259580" cy="3553405"/>
            <wp:effectExtent l="0" t="0" r="762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4693" cy="357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65F7" w14:textId="77777777" w:rsidR="00594890" w:rsidRPr="00EB495B" w:rsidRDefault="00594890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>4. У вкладці «Адміністративні послуги обираємо послугу «Стратегічна екологічна оцінка документів державного планування</w:t>
      </w:r>
      <w:r w:rsidR="000F60B4" w:rsidRPr="00EB495B">
        <w:rPr>
          <w:rFonts w:ascii="Tahoma" w:hAnsi="Tahoma" w:cs="Tahoma"/>
          <w:sz w:val="24"/>
          <w:szCs w:val="24"/>
        </w:rPr>
        <w:t xml:space="preserve"> та натискаємо кнопку «Замовити»</w:t>
      </w:r>
    </w:p>
    <w:p w14:paraId="76349FCD" w14:textId="4DFDDA15" w:rsidR="00594890" w:rsidRPr="00EB495B" w:rsidRDefault="0029042C" w:rsidP="009D1BA9">
      <w:pPr>
        <w:spacing w:line="48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43B10" wp14:editId="3893A9F5">
                <wp:simplePos x="0" y="0"/>
                <wp:positionH relativeFrom="column">
                  <wp:posOffset>136525</wp:posOffset>
                </wp:positionH>
                <wp:positionV relativeFrom="paragraph">
                  <wp:posOffset>-67310</wp:posOffset>
                </wp:positionV>
                <wp:extent cx="1059180" cy="502920"/>
                <wp:effectExtent l="0" t="19050" r="45720" b="30480"/>
                <wp:wrapNone/>
                <wp:docPr id="2" name="Стрілка: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50292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C833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ілка: вправо 2" o:spid="_x0000_s1026" type="#_x0000_t13" style="position:absolute;margin-left:10.75pt;margin-top:-5.3pt;width:83.4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" adj="16472" filled="f" strokecolor="#1f4d78 [1604]" strokeweight="1pt"/>
            </w:pict>
          </mc:Fallback>
        </mc:AlternateContent>
      </w:r>
      <w:r w:rsidR="00594890"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5140FE77" wp14:editId="456EF72B">
            <wp:extent cx="3905250" cy="248792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93" cy="24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6B0A" w14:textId="77777777" w:rsidR="00594890" w:rsidRPr="00EB495B" w:rsidRDefault="00594890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4D0D0197" wp14:editId="0702D6F3">
            <wp:extent cx="4324350" cy="905337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3748" cy="9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E4A4E" w14:textId="77777777" w:rsidR="000F60B4" w:rsidRPr="00EB495B" w:rsidRDefault="00594890" w:rsidP="00B93F9E">
      <w:pPr>
        <w:jc w:val="center"/>
        <w:rPr>
          <w:rFonts w:ascii="Tahoma" w:hAnsi="Tahoma" w:cs="Tahoma"/>
          <w:color w:val="000000"/>
          <w:spacing w:val="-5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12FCDAA2" wp14:editId="095C2EBB">
            <wp:extent cx="4135070" cy="1219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8169" cy="12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6CD9" w14:textId="77777777" w:rsidR="000F60B4" w:rsidRPr="00EB495B" w:rsidRDefault="000F60B4" w:rsidP="00B93F9E">
      <w:pPr>
        <w:jc w:val="both"/>
        <w:rPr>
          <w:rFonts w:ascii="Tahoma" w:hAnsi="Tahoma" w:cs="Tahoma"/>
          <w:color w:val="000000"/>
          <w:spacing w:val="-5"/>
          <w:sz w:val="24"/>
          <w:szCs w:val="24"/>
        </w:rPr>
      </w:pPr>
    </w:p>
    <w:p w14:paraId="77EDAADA" w14:textId="77777777" w:rsidR="00384BDC" w:rsidRPr="00EB495B" w:rsidRDefault="000F60B4" w:rsidP="00B93F9E">
      <w:pPr>
        <w:jc w:val="both"/>
        <w:rPr>
          <w:rFonts w:ascii="Tahoma" w:hAnsi="Tahoma" w:cs="Tahoma"/>
          <w:color w:val="000000"/>
          <w:spacing w:val="-5"/>
          <w:sz w:val="24"/>
          <w:szCs w:val="24"/>
        </w:rPr>
      </w:pPr>
      <w:r w:rsidRPr="00EB495B">
        <w:rPr>
          <w:rFonts w:ascii="Tahoma" w:hAnsi="Tahoma" w:cs="Tahoma"/>
          <w:color w:val="000000"/>
          <w:spacing w:val="-5"/>
          <w:sz w:val="24"/>
          <w:szCs w:val="24"/>
        </w:rPr>
        <w:t xml:space="preserve">5. Визначення обсягу стратегічної екологічної оцінки. </w:t>
      </w:r>
      <w:r w:rsidR="00907F62" w:rsidRPr="00EB495B">
        <w:rPr>
          <w:rFonts w:ascii="Tahoma" w:hAnsi="Tahoma" w:cs="Tahoma"/>
          <w:b/>
          <w:color w:val="000000"/>
          <w:spacing w:val="-5"/>
          <w:sz w:val="24"/>
          <w:szCs w:val="24"/>
        </w:rPr>
        <w:t>Подача ЗАЯВИ.</w:t>
      </w:r>
    </w:p>
    <w:p w14:paraId="73C06E4B" w14:textId="77777777" w:rsidR="000F60B4" w:rsidRPr="00EB495B" w:rsidRDefault="000F60B4" w:rsidP="00B93F9E">
      <w:pPr>
        <w:jc w:val="both"/>
        <w:rPr>
          <w:rFonts w:ascii="Tahoma" w:hAnsi="Tahoma" w:cs="Tahoma"/>
          <w:color w:val="000000"/>
          <w:spacing w:val="-5"/>
          <w:sz w:val="24"/>
          <w:szCs w:val="24"/>
        </w:rPr>
      </w:pPr>
      <w:r w:rsidRPr="00EB495B">
        <w:rPr>
          <w:rFonts w:ascii="Tahoma" w:hAnsi="Tahoma" w:cs="Tahoma"/>
          <w:color w:val="000000"/>
          <w:spacing w:val="-5"/>
          <w:sz w:val="24"/>
          <w:szCs w:val="24"/>
        </w:rPr>
        <w:t>На Кроці 1 автоматично зчитується інформація з КЕП. Натискаємо кнопку «Далі»</w:t>
      </w:r>
    </w:p>
    <w:p w14:paraId="38543240" w14:textId="77777777" w:rsidR="000F60B4" w:rsidRPr="00EB495B" w:rsidRDefault="000F60B4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3079600D" wp14:editId="3B669B54">
            <wp:extent cx="3952875" cy="296988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7727" cy="29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9699" w14:textId="41C51B89" w:rsidR="000F60B4" w:rsidRPr="00EB495B" w:rsidRDefault="000F60B4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>6. Крок 2. Обираємо документ держа</w:t>
      </w:r>
      <w:r w:rsidR="00384BDC" w:rsidRPr="00EB495B">
        <w:rPr>
          <w:rFonts w:ascii="Tahoma" w:hAnsi="Tahoma" w:cs="Tahoma"/>
          <w:sz w:val="24"/>
          <w:szCs w:val="24"/>
        </w:rPr>
        <w:t xml:space="preserve">вного планування відноситься до </w:t>
      </w:r>
      <w:r w:rsidR="00EB495B">
        <w:rPr>
          <w:rFonts w:ascii="Tahoma" w:hAnsi="Tahoma" w:cs="Tahoma"/>
          <w:sz w:val="24"/>
          <w:szCs w:val="24"/>
        </w:rPr>
        <w:t>«</w:t>
      </w:r>
      <w:r w:rsidR="00C3225A">
        <w:rPr>
          <w:rFonts w:ascii="Tahoma" w:hAnsi="Tahoma" w:cs="Tahoma"/>
          <w:b/>
          <w:bCs/>
          <w:sz w:val="24"/>
          <w:szCs w:val="24"/>
        </w:rPr>
        <w:t xml:space="preserve">Регіональний та місцевий рівень» </w:t>
      </w:r>
      <w:r w:rsidR="0035180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384BDC" w:rsidRPr="00EB495B">
        <w:rPr>
          <w:rFonts w:ascii="Tahoma" w:hAnsi="Tahoma" w:cs="Tahoma"/>
          <w:sz w:val="24"/>
          <w:szCs w:val="24"/>
        </w:rPr>
        <w:t xml:space="preserve">та </w:t>
      </w:r>
      <w:r w:rsidR="00384BDC" w:rsidRPr="00EB495B">
        <w:rPr>
          <w:rFonts w:ascii="Tahoma" w:hAnsi="Tahoma" w:cs="Tahoma"/>
          <w:color w:val="000000"/>
          <w:spacing w:val="-5"/>
          <w:sz w:val="24"/>
          <w:szCs w:val="24"/>
        </w:rPr>
        <w:t>Натискаємо кнопку «Далі»</w:t>
      </w:r>
      <w:r w:rsidR="00384BDC" w:rsidRPr="00EB495B">
        <w:rPr>
          <w:rFonts w:ascii="Tahoma" w:hAnsi="Tahoma" w:cs="Tahoma"/>
          <w:sz w:val="24"/>
          <w:szCs w:val="24"/>
        </w:rPr>
        <w:t>.</w:t>
      </w:r>
    </w:p>
    <w:p w14:paraId="77561AC9" w14:textId="253994E1" w:rsidR="000F60B4" w:rsidRPr="00EB495B" w:rsidRDefault="00597D13" w:rsidP="00B93F9E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137E8" wp14:editId="47856C80">
                <wp:simplePos x="0" y="0"/>
                <wp:positionH relativeFrom="column">
                  <wp:posOffset>-84455</wp:posOffset>
                </wp:positionH>
                <wp:positionV relativeFrom="paragraph">
                  <wp:posOffset>1677670</wp:posOffset>
                </wp:positionV>
                <wp:extent cx="1325880" cy="38100"/>
                <wp:effectExtent l="0" t="38100" r="45720" b="95250"/>
                <wp:wrapNone/>
                <wp:docPr id="3" name="Пряма зі стрілкою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588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1ED3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3" o:spid="_x0000_s1026" type="#_x0000_t32" style="position:absolute;margin-left:-6.65pt;margin-top:132.1pt;width:104.4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 w:rsidR="000F60B4"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6A61BFBA" wp14:editId="43053715">
            <wp:extent cx="3924300" cy="2492433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4540" cy="25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7B7E" w14:textId="591A21D1" w:rsidR="000F60B4" w:rsidRPr="00EB495B" w:rsidRDefault="000F60B4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>7. Кроки 3,4,5. За допомогою підказок заповнюємо всі необхідні поля</w:t>
      </w:r>
      <w:r w:rsidR="00384BDC" w:rsidRPr="00EB495B">
        <w:rPr>
          <w:rFonts w:ascii="Tahoma" w:hAnsi="Tahoma" w:cs="Tahoma"/>
          <w:sz w:val="24"/>
          <w:szCs w:val="24"/>
        </w:rPr>
        <w:t xml:space="preserve">. </w:t>
      </w:r>
      <w:r w:rsidR="00384BDC" w:rsidRPr="00EB495B">
        <w:rPr>
          <w:rFonts w:ascii="Tahoma" w:hAnsi="Tahoma" w:cs="Tahoma"/>
          <w:color w:val="000000"/>
          <w:spacing w:val="-5"/>
          <w:sz w:val="24"/>
          <w:szCs w:val="24"/>
        </w:rPr>
        <w:t>Натискаємо кнопку «Далі»</w:t>
      </w:r>
    </w:p>
    <w:p w14:paraId="06E46EF6" w14:textId="77777777" w:rsidR="000F60B4" w:rsidRPr="00EB495B" w:rsidRDefault="000F60B4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3A1F0BC7" wp14:editId="5413A164">
            <wp:extent cx="3800475" cy="3218519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8075" cy="32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19336" w14:textId="77777777" w:rsidR="000F60B4" w:rsidRPr="00EB495B" w:rsidRDefault="000F60B4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102359D7" wp14:editId="373A3EC9">
            <wp:extent cx="4067175" cy="3157872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0816" cy="316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928CC" w14:textId="77777777" w:rsidR="000F60B4" w:rsidRPr="00EB495B" w:rsidRDefault="000F60B4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lastRenderedPageBreak/>
        <w:drawing>
          <wp:inline distT="0" distB="0" distL="0" distR="0" wp14:anchorId="508768E7" wp14:editId="75D0557C">
            <wp:extent cx="4111839" cy="33337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061" cy="335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F246D" w14:textId="77777777" w:rsidR="000F60B4" w:rsidRPr="00EB495B" w:rsidRDefault="000F60B4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>8. Крок 6. У разі наявності додайте документ державного планування</w:t>
      </w:r>
    </w:p>
    <w:p w14:paraId="02454F6E" w14:textId="77777777" w:rsidR="000F60B4" w:rsidRPr="00EB495B" w:rsidRDefault="000F60B4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546C61A5" wp14:editId="5CEACA7C">
            <wp:extent cx="4893969" cy="281940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1327" cy="283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DCAB" w14:textId="77777777" w:rsidR="000F60B4" w:rsidRPr="00EB495B" w:rsidRDefault="000F60B4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 xml:space="preserve">9. Перевірте сформовану заяву та підпишіть її за допомогою </w:t>
      </w:r>
      <w:r w:rsidR="00964F76" w:rsidRPr="00EB495B">
        <w:rPr>
          <w:rFonts w:ascii="Tahoma" w:hAnsi="Tahoma" w:cs="Tahoma"/>
          <w:sz w:val="24"/>
          <w:szCs w:val="24"/>
        </w:rPr>
        <w:t>КЕП (кваліфікованого електронного підпису).</w:t>
      </w:r>
    </w:p>
    <w:p w14:paraId="2D925E52" w14:textId="77777777" w:rsidR="000F60B4" w:rsidRPr="00EB495B" w:rsidRDefault="000F60B4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lastRenderedPageBreak/>
        <w:drawing>
          <wp:inline distT="0" distB="0" distL="0" distR="0" wp14:anchorId="3666E531" wp14:editId="24736317">
            <wp:extent cx="4886325" cy="3572862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2841" cy="357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443B" w14:textId="77777777" w:rsidR="000F60B4" w:rsidRPr="00EB495B" w:rsidRDefault="000F60B4" w:rsidP="00B93F9E">
      <w:pPr>
        <w:jc w:val="both"/>
        <w:rPr>
          <w:rFonts w:ascii="Tahoma" w:hAnsi="Tahoma" w:cs="Tahoma"/>
          <w:sz w:val="24"/>
          <w:szCs w:val="24"/>
        </w:rPr>
      </w:pPr>
    </w:p>
    <w:p w14:paraId="26FB8079" w14:textId="77777777" w:rsidR="000F60B4" w:rsidRPr="00EB495B" w:rsidRDefault="000F60B4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79AD3E79" wp14:editId="06428EFD">
            <wp:extent cx="5153025" cy="2297184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7673" cy="230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C7129" w14:textId="77777777" w:rsidR="00384BDC" w:rsidRPr="00EB495B" w:rsidRDefault="00384BDC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>10. Ваша Заява опублікована в реєстрі</w:t>
      </w:r>
    </w:p>
    <w:p w14:paraId="560DE525" w14:textId="77777777" w:rsidR="00384BDC" w:rsidRPr="00EB495B" w:rsidRDefault="00384BDC" w:rsidP="00B93F9E">
      <w:pPr>
        <w:jc w:val="center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noProof/>
          <w:sz w:val="24"/>
          <w:szCs w:val="24"/>
          <w:lang w:eastAsia="uk-UA"/>
        </w:rPr>
        <w:drawing>
          <wp:inline distT="0" distB="0" distL="0" distR="0" wp14:anchorId="42742A18" wp14:editId="7D7FBEAB">
            <wp:extent cx="3657600" cy="209043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9442" cy="21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9F92" w14:textId="1E949810" w:rsidR="00907F62" w:rsidRPr="00EB495B" w:rsidRDefault="00907F62" w:rsidP="00B93F9E">
      <w:pPr>
        <w:jc w:val="both"/>
        <w:rPr>
          <w:rFonts w:ascii="Tahoma" w:hAnsi="Tahoma" w:cs="Tahoma"/>
          <w:sz w:val="24"/>
          <w:szCs w:val="24"/>
        </w:rPr>
      </w:pPr>
      <w:r w:rsidRPr="00EB495B">
        <w:rPr>
          <w:rFonts w:ascii="Tahoma" w:hAnsi="Tahoma" w:cs="Tahoma"/>
          <w:sz w:val="24"/>
          <w:szCs w:val="24"/>
        </w:rPr>
        <w:t xml:space="preserve">11. </w:t>
      </w:r>
      <w:r w:rsidR="00EB495B">
        <w:rPr>
          <w:rFonts w:ascii="Tahoma" w:hAnsi="Tahoma" w:cs="Tahoma"/>
          <w:sz w:val="24"/>
          <w:szCs w:val="24"/>
        </w:rPr>
        <w:t xml:space="preserve">Згодом </w:t>
      </w:r>
      <w:r w:rsidR="00A1667C" w:rsidRPr="00EB495B">
        <w:rPr>
          <w:rFonts w:ascii="Tahoma" w:hAnsi="Tahoma" w:cs="Tahoma"/>
          <w:sz w:val="24"/>
          <w:szCs w:val="24"/>
        </w:rPr>
        <w:t xml:space="preserve">Звіт про стратегічну екологічну оцінку, Довідка про консультації, Документ державного планування, План заходів заповнюються та </w:t>
      </w:r>
      <w:proofErr w:type="spellStart"/>
      <w:r w:rsidR="00A1667C" w:rsidRPr="00EB495B">
        <w:rPr>
          <w:rFonts w:ascii="Tahoma" w:hAnsi="Tahoma" w:cs="Tahoma"/>
          <w:sz w:val="24"/>
          <w:szCs w:val="24"/>
        </w:rPr>
        <w:t>підвантажуються</w:t>
      </w:r>
      <w:proofErr w:type="spellEnd"/>
      <w:r w:rsidR="00A1667C" w:rsidRPr="00EB495B">
        <w:rPr>
          <w:rFonts w:ascii="Tahoma" w:hAnsi="Tahoma" w:cs="Tahoma"/>
          <w:sz w:val="24"/>
          <w:szCs w:val="24"/>
        </w:rPr>
        <w:t xml:space="preserve"> за аналогічним алгоритмом.</w:t>
      </w:r>
    </w:p>
    <w:sectPr w:rsidR="00907F62" w:rsidRPr="00EB49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67CE7"/>
    <w:multiLevelType w:val="hybridMultilevel"/>
    <w:tmpl w:val="6CC6483E"/>
    <w:lvl w:ilvl="0" w:tplc="17047D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6FE675C"/>
    <w:multiLevelType w:val="hybridMultilevel"/>
    <w:tmpl w:val="3396594E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C5027"/>
    <w:multiLevelType w:val="hybridMultilevel"/>
    <w:tmpl w:val="874CCD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573501"/>
    <w:multiLevelType w:val="hybridMultilevel"/>
    <w:tmpl w:val="BD18EB8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419"/>
    <w:rsid w:val="0005357E"/>
    <w:rsid w:val="00092F94"/>
    <w:rsid w:val="000F60B4"/>
    <w:rsid w:val="001967A7"/>
    <w:rsid w:val="001C302F"/>
    <w:rsid w:val="002230E0"/>
    <w:rsid w:val="0022514E"/>
    <w:rsid w:val="0029042C"/>
    <w:rsid w:val="002D7215"/>
    <w:rsid w:val="00351802"/>
    <w:rsid w:val="00360636"/>
    <w:rsid w:val="00384BDC"/>
    <w:rsid w:val="003A67F3"/>
    <w:rsid w:val="003D1851"/>
    <w:rsid w:val="004178F2"/>
    <w:rsid w:val="0047781F"/>
    <w:rsid w:val="004A088B"/>
    <w:rsid w:val="004C410D"/>
    <w:rsid w:val="00512EEC"/>
    <w:rsid w:val="005451F8"/>
    <w:rsid w:val="00553B0B"/>
    <w:rsid w:val="00566F67"/>
    <w:rsid w:val="00594890"/>
    <w:rsid w:val="00597D13"/>
    <w:rsid w:val="005A1FB4"/>
    <w:rsid w:val="005F4368"/>
    <w:rsid w:val="005F5106"/>
    <w:rsid w:val="00652451"/>
    <w:rsid w:val="00660DA7"/>
    <w:rsid w:val="00682680"/>
    <w:rsid w:val="006D6A5B"/>
    <w:rsid w:val="006D740E"/>
    <w:rsid w:val="006E16EA"/>
    <w:rsid w:val="0076222E"/>
    <w:rsid w:val="007A0E47"/>
    <w:rsid w:val="007D12EF"/>
    <w:rsid w:val="007F3921"/>
    <w:rsid w:val="00825DE6"/>
    <w:rsid w:val="00833A36"/>
    <w:rsid w:val="00866E82"/>
    <w:rsid w:val="00872646"/>
    <w:rsid w:val="00874C0D"/>
    <w:rsid w:val="008822A3"/>
    <w:rsid w:val="008A2C40"/>
    <w:rsid w:val="008A5FB8"/>
    <w:rsid w:val="008E3104"/>
    <w:rsid w:val="00907F62"/>
    <w:rsid w:val="00964F76"/>
    <w:rsid w:val="009A3332"/>
    <w:rsid w:val="009D1BA9"/>
    <w:rsid w:val="009F03DB"/>
    <w:rsid w:val="00A067A2"/>
    <w:rsid w:val="00A1667C"/>
    <w:rsid w:val="00A8481C"/>
    <w:rsid w:val="00AF39BC"/>
    <w:rsid w:val="00B02880"/>
    <w:rsid w:val="00B37DEB"/>
    <w:rsid w:val="00B93F9E"/>
    <w:rsid w:val="00BD1E5B"/>
    <w:rsid w:val="00C3225A"/>
    <w:rsid w:val="00C35886"/>
    <w:rsid w:val="00CD33DB"/>
    <w:rsid w:val="00D22E0F"/>
    <w:rsid w:val="00DB487A"/>
    <w:rsid w:val="00DD14DD"/>
    <w:rsid w:val="00DD2344"/>
    <w:rsid w:val="00E71BD3"/>
    <w:rsid w:val="00EA7419"/>
    <w:rsid w:val="00EB495B"/>
    <w:rsid w:val="00EC4C6E"/>
    <w:rsid w:val="00ED0D5E"/>
    <w:rsid w:val="00F405A9"/>
    <w:rsid w:val="00F9539D"/>
    <w:rsid w:val="00FA0777"/>
    <w:rsid w:val="00FC733A"/>
    <w:rsid w:val="00FE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9BB77"/>
  <w15:chartTrackingRefBased/>
  <w15:docId w15:val="{058C5E74-22DC-476F-BFB9-79E1A0E81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F76"/>
  </w:style>
  <w:style w:type="paragraph" w:styleId="1">
    <w:name w:val="heading 1"/>
    <w:basedOn w:val="a"/>
    <w:link w:val="10"/>
    <w:uiPriority w:val="9"/>
    <w:qFormat/>
    <w:rsid w:val="000F6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88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02880"/>
    <w:rPr>
      <w:color w:val="0563C1" w:themeColor="hyperlink"/>
      <w:u w:val="single"/>
    </w:rPr>
  </w:style>
  <w:style w:type="character" w:styleId="a5">
    <w:name w:val="Emphasis"/>
    <w:basedOn w:val="a0"/>
    <w:uiPriority w:val="20"/>
    <w:qFormat/>
    <w:rsid w:val="00FA07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0F60B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9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eco.gov.u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925</Words>
  <Characters>528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ХМІЛЬ Оксана Василівна</dc:creator>
  <cp:keywords/>
  <dc:description/>
  <cp:lastModifiedBy>Дмитро Лукін</cp:lastModifiedBy>
  <cp:revision>2</cp:revision>
  <dcterms:created xsi:type="dcterms:W3CDTF">2026-05-13T12:43:00Z</dcterms:created>
  <dcterms:modified xsi:type="dcterms:W3CDTF">2026-05-13T12:43:00Z</dcterms:modified>
</cp:coreProperties>
</file>