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5" w:rsidRPr="00AD0F76" w:rsidRDefault="009E2415" w:rsidP="009E241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</w:t>
      </w:r>
    </w:p>
    <w:p w:rsidR="009E2415" w:rsidRDefault="009E2415" w:rsidP="009E2415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НОВООЛЕКСАНДРІВСЬКОЇ СІЛЬСЬКОЇ РАДИ</w:t>
      </w:r>
    </w:p>
    <w:p w:rsidR="009E2415" w:rsidRDefault="009E2415" w:rsidP="009E2415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9E2415" w:rsidRPr="00EC7076" w:rsidRDefault="009E2415" w:rsidP="009E241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</w:p>
    <w:p w:rsidR="009E2415" w:rsidRDefault="009E2415" w:rsidP="009E241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2415" w:rsidRPr="009B51FE" w:rsidRDefault="009E2415" w:rsidP="009E2415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9E2415" w:rsidRPr="009B51FE" w:rsidRDefault="009E2415" w:rsidP="009E2415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EE1E3D" w:rsidRDefault="00B91096" w:rsidP="00AD0F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B9109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</w:p>
    <w:p w:rsidR="00B91096" w:rsidRDefault="00B9109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D0F76" w:rsidRPr="00E25EC4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B271D" w:rsidRPr="00E25EC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D51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</w:p>
    <w:p w:rsidR="00D5758F" w:rsidRDefault="00DD514D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Внесення змін до </w:t>
      </w:r>
      <w:r w:rsidR="00E90CDE">
        <w:rPr>
          <w:rStyle w:val="211pt"/>
          <w:rFonts w:eastAsiaTheme="minorHAnsi"/>
          <w:b/>
          <w:sz w:val="28"/>
          <w:szCs w:val="28"/>
        </w:rPr>
        <w:t>дозволу на розміщення</w:t>
      </w:r>
    </w:p>
    <w:p w:rsidR="001F7E20" w:rsidRDefault="00E90CDE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 зовнішньої </w:t>
      </w:r>
      <w:r w:rsidR="001F7E20">
        <w:rPr>
          <w:rStyle w:val="211pt"/>
          <w:rFonts w:eastAsiaTheme="minorHAnsi"/>
          <w:b/>
          <w:sz w:val="28"/>
          <w:szCs w:val="28"/>
        </w:rPr>
        <w:t xml:space="preserve">реклами </w:t>
      </w:r>
    </w:p>
    <w:p w:rsidR="00995FBB" w:rsidRPr="00995FBB" w:rsidRDefault="00995FBB" w:rsidP="00AD0F76">
      <w:pPr>
        <w:spacing w:after="0" w:line="276" w:lineRule="auto"/>
        <w:jc w:val="center"/>
        <w:rPr>
          <w:rStyle w:val="211pt"/>
          <w:rFonts w:eastAsiaTheme="minorHAnsi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7"/>
      </w:tblGrid>
      <w:tr w:rsidR="00AD0F76" w:rsidRPr="001F7706" w:rsidTr="00AC0B6A">
        <w:tc>
          <w:tcPr>
            <w:tcW w:w="562" w:type="dxa"/>
          </w:tcPr>
          <w:p w:rsidR="00AD0F76" w:rsidRPr="001F7706" w:rsidRDefault="00995FBB" w:rsidP="001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995FBB" w:rsidRPr="001F7706" w:rsidRDefault="00995FBB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1F7706" w:rsidRDefault="00995FBB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1F7706" w:rsidRDefault="00995FBB" w:rsidP="001F77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097" w:type="dxa"/>
          </w:tcPr>
          <w:p w:rsidR="00995FBB" w:rsidRPr="001F7706" w:rsidRDefault="001F7E20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сільського голови з питань діяльності виконавчих органів </w:t>
            </w:r>
          </w:p>
          <w:p w:rsidR="001F7E20" w:rsidRPr="001F7706" w:rsidRDefault="001F7E20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9E2415" w:rsidRPr="001F7706" w:rsidRDefault="009E2415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Pr="001F7706" w:rsidRDefault="00995FBB" w:rsidP="009E2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Дніпровський район, </w:t>
            </w:r>
          </w:p>
          <w:p w:rsidR="00995FBB" w:rsidRPr="001F7706" w:rsidRDefault="00995FBB" w:rsidP="001F7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F7706" w:rsidRDefault="00995FBB" w:rsidP="001F7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1F7706" w:rsidRDefault="00995FBB" w:rsidP="001F7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1F7706" w:rsidRDefault="00995FBB" w:rsidP="001F7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1F7706" w:rsidRDefault="00995FBB" w:rsidP="001F7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9E2415" w:rsidRPr="00FE3349" w:rsidRDefault="009E2415" w:rsidP="009E24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995FBB" w:rsidRPr="001F7706" w:rsidRDefault="009E2415" w:rsidP="009E2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ел. пошта: 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AD0F76" w:rsidRPr="001F7706" w:rsidTr="00AC0B6A">
        <w:tc>
          <w:tcPr>
            <w:tcW w:w="562" w:type="dxa"/>
          </w:tcPr>
          <w:p w:rsidR="00AD0F76" w:rsidRPr="001F7706" w:rsidRDefault="00995FBB" w:rsidP="001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F7706" w:rsidRDefault="00AC0B6A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097" w:type="dxa"/>
          </w:tcPr>
          <w:p w:rsidR="00AC0B6A" w:rsidRPr="001F7706" w:rsidRDefault="00AC0B6A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9E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</w:t>
            </w: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6CCE" w:rsidRPr="001F7706" w:rsidRDefault="006D6CCE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271D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90CDE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зареєстрованого дозволу на розміщення зовнішньої реклами.</w:t>
            </w:r>
          </w:p>
          <w:p w:rsidR="005B271D" w:rsidRPr="001F7706" w:rsidRDefault="005B271D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759B7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Кольорове фото сучасного стану засобу зовнішньої реклами в електронному та друкованому вигляді (кожне фото має бути підписано: номер дозволу, адреса розміщення).</w:t>
            </w:r>
          </w:p>
          <w:p w:rsidR="009759B7" w:rsidRPr="001F7706" w:rsidRDefault="009759B7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DE0EAE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Єдиного державного реєстру юридичних осіб, фізичних осіб – підприємців та громадських формувань (оригінал або </w:t>
            </w:r>
            <w:r w:rsidR="00E25EC4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належним чином завірена копія).</w:t>
            </w:r>
          </w:p>
          <w:p w:rsidR="00E25EC4" w:rsidRDefault="00E25EC4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Документ, що підтверджує право власності (користування) на рекламний засіб.</w:t>
            </w:r>
          </w:p>
          <w:p w:rsidR="009E2415" w:rsidRDefault="009E2415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415" w:rsidRPr="009976C7" w:rsidRDefault="009E2415" w:rsidP="009E241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Примітки:</w:t>
            </w:r>
          </w:p>
          <w:p w:rsidR="009E2415" w:rsidRPr="009976C7" w:rsidRDefault="009E2415" w:rsidP="009E2415">
            <w:pPr>
              <w:rPr>
                <w:rFonts w:ascii="Times New Roman" w:hAnsi="Times New Roman"/>
                <w:sz w:val="24"/>
                <w:szCs w:val="24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1.Копії документів подаються разом з оригіналами (для звірки).</w:t>
            </w:r>
          </w:p>
          <w:p w:rsidR="009E2415" w:rsidRDefault="009E2415" w:rsidP="009E24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 У разі, якщо документи подає представник за дорученням, то документ, що підтверджує повноваження представляти інтереси особи.</w:t>
            </w:r>
          </w:p>
          <w:p w:rsidR="009E2415" w:rsidRPr="00B94741" w:rsidRDefault="009E2415" w:rsidP="009E2415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9E2415" w:rsidRPr="009976C7" w:rsidRDefault="009E2415" w:rsidP="009E24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* Напис про засвідчення документа складається зі слів «Згідно з оригіналом», найменування посади</w:t>
            </w:r>
          </w:p>
          <w:p w:rsidR="009E2415" w:rsidRPr="009976C7" w:rsidRDefault="009E2415" w:rsidP="009E24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(для юридичних осіб), особистого підпису особи, </w:t>
            </w:r>
          </w:p>
          <w:p w:rsidR="009E2415" w:rsidRPr="009976C7" w:rsidRDefault="009E2415" w:rsidP="009E24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засвідчує копію, її ініціалів та прізвища, дати засвідчення копії, печатки (за наявності). </w:t>
            </w:r>
          </w:p>
          <w:p w:rsidR="009E2415" w:rsidRPr="001F7706" w:rsidRDefault="009E2415" w:rsidP="009E2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1F7706" w:rsidTr="00AC0B6A">
        <w:tc>
          <w:tcPr>
            <w:tcW w:w="562" w:type="dxa"/>
          </w:tcPr>
          <w:p w:rsidR="00AD0F76" w:rsidRPr="001F7706" w:rsidRDefault="00995FBB" w:rsidP="001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F7706" w:rsidRDefault="002E136F" w:rsidP="001F77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97" w:type="dxa"/>
          </w:tcPr>
          <w:p w:rsidR="00471EFD" w:rsidRPr="001F7706" w:rsidRDefault="00471EFD" w:rsidP="001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1F7706" w:rsidRDefault="002E136F" w:rsidP="001F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AD0F76" w:rsidRPr="001F7706" w:rsidTr="00AC0B6A">
        <w:tc>
          <w:tcPr>
            <w:tcW w:w="562" w:type="dxa"/>
          </w:tcPr>
          <w:p w:rsidR="00AD0F76" w:rsidRPr="001F7706" w:rsidRDefault="00995FBB" w:rsidP="001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F7706" w:rsidRDefault="002E136F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097" w:type="dxa"/>
          </w:tcPr>
          <w:p w:rsidR="00AD0F76" w:rsidRPr="001F7706" w:rsidRDefault="009E2415" w:rsidP="009E2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-ти робочих днів після розгляду питання на засіданні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ради.</w:t>
            </w:r>
          </w:p>
        </w:tc>
      </w:tr>
      <w:tr w:rsidR="00AD0F76" w:rsidRPr="001F7706" w:rsidTr="00AC0B6A">
        <w:tc>
          <w:tcPr>
            <w:tcW w:w="562" w:type="dxa"/>
          </w:tcPr>
          <w:p w:rsidR="00AD0F76" w:rsidRPr="001F7706" w:rsidRDefault="00995FBB" w:rsidP="001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F7706" w:rsidRDefault="002E136F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97" w:type="dxa"/>
          </w:tcPr>
          <w:p w:rsidR="00D15947" w:rsidRPr="001F7706" w:rsidRDefault="00BD04BE" w:rsidP="009E2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(витяг з рішення) </w:t>
            </w:r>
            <w:r w:rsidR="00D15947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</w:t>
            </w:r>
            <w:r w:rsidR="00521E78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DD514D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дозволу на розміщення </w:t>
            </w:r>
            <w:r w:rsidR="00D15947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зовнішньої реклами.</w:t>
            </w:r>
          </w:p>
          <w:p w:rsidR="00521E78" w:rsidRPr="009E2415" w:rsidRDefault="00521E78" w:rsidP="009E2415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71EFD" w:rsidRPr="001F7706" w:rsidRDefault="00471EFD" w:rsidP="009E24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1F7706" w:rsidTr="00AC0B6A">
        <w:tc>
          <w:tcPr>
            <w:tcW w:w="562" w:type="dxa"/>
          </w:tcPr>
          <w:p w:rsidR="00AD0F76" w:rsidRPr="001F7706" w:rsidRDefault="00995FBB" w:rsidP="001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F7706" w:rsidRDefault="00471EFD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097" w:type="dxa"/>
          </w:tcPr>
          <w:p w:rsidR="00E90CDE" w:rsidRPr="001F7706" w:rsidRDefault="00471EFD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AD0F76" w:rsidRPr="001F7706" w:rsidRDefault="00471EFD" w:rsidP="001F77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D5758F" w:rsidTr="00AC0B6A">
        <w:tc>
          <w:tcPr>
            <w:tcW w:w="562" w:type="dxa"/>
          </w:tcPr>
          <w:p w:rsidR="00AD0F76" w:rsidRPr="001F7706" w:rsidRDefault="00995FBB" w:rsidP="001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F7706" w:rsidRDefault="00471EFD" w:rsidP="001F77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097" w:type="dxa"/>
          </w:tcPr>
          <w:p w:rsidR="00AD0F76" w:rsidRPr="001F7706" w:rsidRDefault="00471EFD" w:rsidP="001F7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D15947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дозвільну систему у сфері господарської </w:t>
            </w:r>
            <w:r w:rsidR="00644573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діяльності», Закон України «Пр</w:t>
            </w:r>
            <w:r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44573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адміністративні послуги», Закону України «Про рекламу», Постанова Кабінету Міністрів України «Про затвердження Типових правил розміщення зовнішньої реклами»</w:t>
            </w:r>
            <w:r w:rsidR="00E90CDE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E27C57" w:rsidRPr="001F7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2067 від 29 грудня 2003 року.</w:t>
            </w:r>
          </w:p>
        </w:tc>
      </w:tr>
    </w:tbl>
    <w:p w:rsidR="009E2415" w:rsidRDefault="00207B91" w:rsidP="009E24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9E2415" w:rsidRPr="00EC7076" w:rsidRDefault="009E2415" w:rsidP="009E24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AD0F76" w:rsidRPr="00AD0F76" w:rsidRDefault="009E2415" w:rsidP="009E2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Г.І.ЗАЙВА</w:t>
      </w:r>
    </w:p>
    <w:sectPr w:rsidR="00AD0F76" w:rsidRPr="00AD0F76" w:rsidSect="00EE1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55968"/>
    <w:rsid w:val="00086540"/>
    <w:rsid w:val="000B19D1"/>
    <w:rsid w:val="000C0029"/>
    <w:rsid w:val="000C2240"/>
    <w:rsid w:val="000C40ED"/>
    <w:rsid w:val="000D4611"/>
    <w:rsid w:val="000F025F"/>
    <w:rsid w:val="00101F65"/>
    <w:rsid w:val="00114CE2"/>
    <w:rsid w:val="00116EFE"/>
    <w:rsid w:val="00121148"/>
    <w:rsid w:val="00162CF1"/>
    <w:rsid w:val="00175F29"/>
    <w:rsid w:val="001941CC"/>
    <w:rsid w:val="00197C05"/>
    <w:rsid w:val="001B05FE"/>
    <w:rsid w:val="001C652B"/>
    <w:rsid w:val="001D6CFC"/>
    <w:rsid w:val="001E702B"/>
    <w:rsid w:val="001E7044"/>
    <w:rsid w:val="001F7706"/>
    <w:rsid w:val="001F7E20"/>
    <w:rsid w:val="00204151"/>
    <w:rsid w:val="00207B91"/>
    <w:rsid w:val="00215C3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24F83"/>
    <w:rsid w:val="0032580C"/>
    <w:rsid w:val="00333147"/>
    <w:rsid w:val="00362F53"/>
    <w:rsid w:val="003851AC"/>
    <w:rsid w:val="003A10AE"/>
    <w:rsid w:val="003D0D45"/>
    <w:rsid w:val="003D20BF"/>
    <w:rsid w:val="003F3E32"/>
    <w:rsid w:val="00411EBA"/>
    <w:rsid w:val="004169CE"/>
    <w:rsid w:val="00443247"/>
    <w:rsid w:val="00445AAB"/>
    <w:rsid w:val="00447776"/>
    <w:rsid w:val="0046745D"/>
    <w:rsid w:val="00471EFD"/>
    <w:rsid w:val="004845A6"/>
    <w:rsid w:val="004A6AFD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476F8"/>
    <w:rsid w:val="00575079"/>
    <w:rsid w:val="005A5134"/>
    <w:rsid w:val="005A6098"/>
    <w:rsid w:val="005B271D"/>
    <w:rsid w:val="005B6385"/>
    <w:rsid w:val="00600C09"/>
    <w:rsid w:val="00606F93"/>
    <w:rsid w:val="00617F31"/>
    <w:rsid w:val="00630DC6"/>
    <w:rsid w:val="00641BBA"/>
    <w:rsid w:val="00644573"/>
    <w:rsid w:val="006501BE"/>
    <w:rsid w:val="006520CA"/>
    <w:rsid w:val="006D22DB"/>
    <w:rsid w:val="006D6CCE"/>
    <w:rsid w:val="006E543E"/>
    <w:rsid w:val="007114C6"/>
    <w:rsid w:val="007166CA"/>
    <w:rsid w:val="00731659"/>
    <w:rsid w:val="007345CC"/>
    <w:rsid w:val="0074615E"/>
    <w:rsid w:val="007716E4"/>
    <w:rsid w:val="0077589C"/>
    <w:rsid w:val="00781CC9"/>
    <w:rsid w:val="00795DFC"/>
    <w:rsid w:val="007A7844"/>
    <w:rsid w:val="007B0EE6"/>
    <w:rsid w:val="007C24E7"/>
    <w:rsid w:val="007C3104"/>
    <w:rsid w:val="007E5DD1"/>
    <w:rsid w:val="00803835"/>
    <w:rsid w:val="00811E0A"/>
    <w:rsid w:val="00836018"/>
    <w:rsid w:val="008367E4"/>
    <w:rsid w:val="00852A3F"/>
    <w:rsid w:val="00852C91"/>
    <w:rsid w:val="00886F03"/>
    <w:rsid w:val="00890E89"/>
    <w:rsid w:val="00891966"/>
    <w:rsid w:val="008A2A00"/>
    <w:rsid w:val="008E41AD"/>
    <w:rsid w:val="008F73B9"/>
    <w:rsid w:val="00914FEE"/>
    <w:rsid w:val="00916C68"/>
    <w:rsid w:val="00952ADE"/>
    <w:rsid w:val="009759B7"/>
    <w:rsid w:val="009826F9"/>
    <w:rsid w:val="00995FBB"/>
    <w:rsid w:val="009960D4"/>
    <w:rsid w:val="009C2879"/>
    <w:rsid w:val="009E2415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4497"/>
    <w:rsid w:val="00AA4442"/>
    <w:rsid w:val="00AC0B6A"/>
    <w:rsid w:val="00AC137B"/>
    <w:rsid w:val="00AC5EA7"/>
    <w:rsid w:val="00AC6C7C"/>
    <w:rsid w:val="00AC7BCD"/>
    <w:rsid w:val="00AD0F76"/>
    <w:rsid w:val="00B0080C"/>
    <w:rsid w:val="00B04E4F"/>
    <w:rsid w:val="00B06166"/>
    <w:rsid w:val="00B16978"/>
    <w:rsid w:val="00B31D73"/>
    <w:rsid w:val="00B91096"/>
    <w:rsid w:val="00B93BA4"/>
    <w:rsid w:val="00BA24E1"/>
    <w:rsid w:val="00BA2A63"/>
    <w:rsid w:val="00BA677A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A1401"/>
    <w:rsid w:val="00CB5250"/>
    <w:rsid w:val="00CC00FB"/>
    <w:rsid w:val="00CE0BA6"/>
    <w:rsid w:val="00CF49B3"/>
    <w:rsid w:val="00CF50B8"/>
    <w:rsid w:val="00D15947"/>
    <w:rsid w:val="00D21B1F"/>
    <w:rsid w:val="00D257C3"/>
    <w:rsid w:val="00D35FDC"/>
    <w:rsid w:val="00D441A5"/>
    <w:rsid w:val="00D56513"/>
    <w:rsid w:val="00D5758F"/>
    <w:rsid w:val="00D74675"/>
    <w:rsid w:val="00DD1592"/>
    <w:rsid w:val="00DD514D"/>
    <w:rsid w:val="00DE0EAE"/>
    <w:rsid w:val="00DE305D"/>
    <w:rsid w:val="00DF1F18"/>
    <w:rsid w:val="00DF48C4"/>
    <w:rsid w:val="00E03DD9"/>
    <w:rsid w:val="00E1133A"/>
    <w:rsid w:val="00E25EC4"/>
    <w:rsid w:val="00E27868"/>
    <w:rsid w:val="00E27C57"/>
    <w:rsid w:val="00E76D5C"/>
    <w:rsid w:val="00E82394"/>
    <w:rsid w:val="00E90CDE"/>
    <w:rsid w:val="00E92F46"/>
    <w:rsid w:val="00E94F87"/>
    <w:rsid w:val="00EA1347"/>
    <w:rsid w:val="00EE1E3D"/>
    <w:rsid w:val="00EE23CF"/>
    <w:rsid w:val="00F04EB6"/>
    <w:rsid w:val="00F14726"/>
    <w:rsid w:val="00F20AF5"/>
    <w:rsid w:val="00F25807"/>
    <w:rsid w:val="00F3559E"/>
    <w:rsid w:val="00F35FC3"/>
    <w:rsid w:val="00F7116B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F8EC-ADF5-4AC2-B147-CC3F57C9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10</cp:revision>
  <cp:lastPrinted>2017-09-19T11:39:00Z</cp:lastPrinted>
  <dcterms:created xsi:type="dcterms:W3CDTF">2017-03-15T13:14:00Z</dcterms:created>
  <dcterms:modified xsi:type="dcterms:W3CDTF">2018-07-30T13:46:00Z</dcterms:modified>
</cp:coreProperties>
</file>