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23" w:rsidRPr="005D2816" w:rsidRDefault="00495823" w:rsidP="00495823">
      <w:pPr>
        <w:tabs>
          <w:tab w:val="left" w:pos="5670"/>
        </w:tabs>
        <w:ind w:right="3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ab/>
        <w:t xml:space="preserve">ЗАТВЕРДЖЕНО </w:t>
      </w:r>
    </w:p>
    <w:p w:rsidR="00495823" w:rsidRPr="005D2816" w:rsidRDefault="00495823" w:rsidP="00495823">
      <w:pPr>
        <w:tabs>
          <w:tab w:val="left" w:pos="5670"/>
        </w:tabs>
        <w:ind w:right="3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ab/>
        <w:t>Рішення виконкому</w:t>
      </w:r>
    </w:p>
    <w:p w:rsidR="00495823" w:rsidRPr="005D2816" w:rsidRDefault="00DA6E9D" w:rsidP="00495823">
      <w:pPr>
        <w:tabs>
          <w:tab w:val="left" w:pos="5670"/>
        </w:tabs>
        <w:ind w:right="3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>сільської</w:t>
      </w:r>
      <w:r w:rsidR="00495823" w:rsidRPr="005D2816">
        <w:rPr>
          <w:bCs/>
          <w:color w:val="000000"/>
          <w:sz w:val="28"/>
          <w:szCs w:val="28"/>
          <w:lang w:val="uk-UA"/>
        </w:rPr>
        <w:t xml:space="preserve"> ради</w:t>
      </w:r>
    </w:p>
    <w:p w:rsidR="00495823" w:rsidRPr="005D2816" w:rsidRDefault="001D1F9B" w:rsidP="00495823">
      <w:pPr>
        <w:tabs>
          <w:tab w:val="left" w:pos="5670"/>
        </w:tabs>
        <w:ind w:right="3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>05.06.2019 № 80</w:t>
      </w:r>
      <w:bookmarkStart w:id="0" w:name="_GoBack"/>
      <w:bookmarkEnd w:id="0"/>
    </w:p>
    <w:p w:rsidR="00974CE9" w:rsidRPr="005D2816" w:rsidRDefault="00974CE9" w:rsidP="00495823">
      <w:pPr>
        <w:ind w:right="3"/>
        <w:jc w:val="center"/>
        <w:rPr>
          <w:bCs/>
          <w:color w:val="000000"/>
          <w:sz w:val="28"/>
          <w:szCs w:val="28"/>
          <w:lang w:val="uk-UA"/>
        </w:rPr>
      </w:pPr>
    </w:p>
    <w:p w:rsidR="00495823" w:rsidRPr="005D2816" w:rsidRDefault="00495823" w:rsidP="00495823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ПОРЯДОК</w:t>
      </w:r>
    </w:p>
    <w:p w:rsidR="00495823" w:rsidRPr="005D2816" w:rsidRDefault="00495823" w:rsidP="00495823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р</w:t>
      </w:r>
      <w:r w:rsidR="00DA6E9D">
        <w:rPr>
          <w:bCs/>
          <w:color w:val="000000"/>
          <w:sz w:val="28"/>
          <w:szCs w:val="28"/>
          <w:lang w:val="uk-UA"/>
        </w:rPr>
        <w:t>оботи виконавчих органів Новоолександрівської сільської</w:t>
      </w:r>
      <w:r w:rsidRPr="005D2816">
        <w:rPr>
          <w:bCs/>
          <w:color w:val="000000"/>
          <w:sz w:val="28"/>
          <w:szCs w:val="28"/>
          <w:lang w:val="uk-UA"/>
        </w:rPr>
        <w:t xml:space="preserve"> ради з повідомленнями,</w:t>
      </w:r>
      <w:r w:rsidR="00DA6E9D">
        <w:rPr>
          <w:bCs/>
          <w:color w:val="000000"/>
          <w:sz w:val="28"/>
          <w:szCs w:val="28"/>
          <w:lang w:val="uk-UA"/>
        </w:rPr>
        <w:t xml:space="preserve"> </w:t>
      </w:r>
      <w:r w:rsidRPr="005D2816">
        <w:rPr>
          <w:bCs/>
          <w:color w:val="000000"/>
          <w:sz w:val="28"/>
          <w:szCs w:val="28"/>
          <w:lang w:val="uk-UA"/>
        </w:rPr>
        <w:t xml:space="preserve">що надійшли через Інтерактивну веб-платформу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Відкрите Місто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="00DA6E9D">
        <w:rPr>
          <w:bCs/>
          <w:color w:val="000000"/>
          <w:sz w:val="28"/>
          <w:szCs w:val="28"/>
          <w:lang w:val="uk-UA"/>
        </w:rPr>
        <w:t xml:space="preserve"> </w:t>
      </w:r>
      <w:r w:rsidRPr="005D2816">
        <w:rPr>
          <w:bCs/>
          <w:color w:val="000000"/>
          <w:sz w:val="28"/>
          <w:szCs w:val="28"/>
          <w:lang w:val="uk-UA"/>
        </w:rPr>
        <w:t>з використанням геоінформаційних технологій</w:t>
      </w:r>
    </w:p>
    <w:p w:rsidR="00495823" w:rsidRPr="005D2816" w:rsidRDefault="00495823" w:rsidP="00495823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95823" w:rsidRPr="005D2816" w:rsidRDefault="00495823" w:rsidP="00495823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1. ЗАГАЛЬНІ ПОЛОЖЕННЯ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1.1. Інтерактивна веб-платформа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Відкрите Місто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 з використанням геоінформаційних технологій (далі – Система) призначена для організації додаткових ефективних можливостей та ресурсів</w:t>
      </w:r>
      <w:r w:rsidR="008A7496" w:rsidRPr="005D2816">
        <w:rPr>
          <w:bCs/>
          <w:color w:val="000000"/>
          <w:sz w:val="28"/>
          <w:szCs w:val="28"/>
          <w:lang w:val="uk-UA"/>
        </w:rPr>
        <w:t>, спрямованих на вирішення актуальних проблем міста, а саме:</w:t>
      </w:r>
      <w:r w:rsidRPr="005D2816">
        <w:rPr>
          <w:bCs/>
          <w:color w:val="000000"/>
          <w:sz w:val="28"/>
          <w:szCs w:val="28"/>
          <w:lang w:val="uk-UA"/>
        </w:rPr>
        <w:t xml:space="preserve"> </w:t>
      </w:r>
    </w:p>
    <w:p w:rsidR="00495823" w:rsidRPr="005D2816" w:rsidRDefault="008A7496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мешканцям</w:t>
      </w:r>
      <w:r w:rsidR="00495823" w:rsidRPr="005D2816">
        <w:rPr>
          <w:bCs/>
          <w:color w:val="000000"/>
          <w:sz w:val="28"/>
          <w:szCs w:val="28"/>
          <w:lang w:val="uk-UA"/>
        </w:rPr>
        <w:t xml:space="preserve"> – привертати увагу до актуальних проблем своїх громад;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місцевій владі – оперативно реагувати на ці проблеми;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громадам – </w:t>
      </w:r>
      <w:proofErr w:type="spellStart"/>
      <w:r w:rsidRPr="005D2816">
        <w:rPr>
          <w:bCs/>
          <w:color w:val="000000"/>
          <w:sz w:val="28"/>
          <w:szCs w:val="28"/>
          <w:lang w:val="uk-UA"/>
        </w:rPr>
        <w:t>самоорганізовуватися</w:t>
      </w:r>
      <w:proofErr w:type="spellEnd"/>
      <w:r w:rsidRPr="005D2816">
        <w:rPr>
          <w:bCs/>
          <w:color w:val="000000"/>
          <w:sz w:val="28"/>
          <w:szCs w:val="28"/>
          <w:lang w:val="uk-UA"/>
        </w:rPr>
        <w:t xml:space="preserve"> навколо вирішення проблем;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місцевому бізнесу та інститутам громадського суспільства – планувати свої благодійні ініціативи та соціальні проекти, базуючись на потребах громад.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1.2. Порядок р</w:t>
      </w:r>
      <w:r w:rsidR="00DA6E9D">
        <w:rPr>
          <w:bCs/>
          <w:color w:val="000000"/>
          <w:sz w:val="28"/>
          <w:szCs w:val="28"/>
          <w:lang w:val="uk-UA"/>
        </w:rPr>
        <w:t>оботи виконавчих органів сільської</w:t>
      </w:r>
      <w:r w:rsidRPr="005D2816">
        <w:rPr>
          <w:bCs/>
          <w:color w:val="000000"/>
          <w:sz w:val="28"/>
          <w:szCs w:val="28"/>
          <w:lang w:val="uk-UA"/>
        </w:rPr>
        <w:t xml:space="preserve"> ради з Системою (далі – Порядок) встановлює загальні принципи функціонування і правила експлуатації Системи.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1.3. Робота з Системою здійснюється відповідно до Конституції України, Законів України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місцеве самоврядування в Україні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,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соціальний діалог в Україні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,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основні принципи розвитку інформаційного суспільства в Україні на 2011 – 2015 роки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,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громадські об’єднання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,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органи самоорганізації населення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,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доступ до публічної інформації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,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захист персональних даних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, Указів Президента України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Стратегію державної політики сприяння розвитку громадянського суспільства в Україні та першочергових заходів з її реалізації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,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першочергові завдання щодо впровадження новітніх інформаційних технологій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>, Постанов</w:t>
      </w:r>
      <w:r w:rsidR="008A7496" w:rsidRPr="005D2816">
        <w:rPr>
          <w:bCs/>
          <w:color w:val="000000"/>
          <w:sz w:val="28"/>
          <w:szCs w:val="28"/>
          <w:lang w:val="uk-UA"/>
        </w:rPr>
        <w:t>и</w:t>
      </w:r>
      <w:r w:rsidRPr="005D2816">
        <w:rPr>
          <w:bCs/>
          <w:color w:val="000000"/>
          <w:sz w:val="28"/>
          <w:szCs w:val="28"/>
          <w:lang w:val="uk-UA"/>
        </w:rPr>
        <w:t xml:space="preserve"> Кабінету Міністрів України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забезпечення участі громадськості у формуванні та реалізації державної політики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>, Розпоряджен</w:t>
      </w:r>
      <w:r w:rsidR="008A7496" w:rsidRPr="005D2816">
        <w:rPr>
          <w:bCs/>
          <w:color w:val="000000"/>
          <w:sz w:val="28"/>
          <w:szCs w:val="28"/>
          <w:lang w:val="uk-UA"/>
        </w:rPr>
        <w:t>ь</w:t>
      </w:r>
      <w:r w:rsidRPr="005D2816">
        <w:rPr>
          <w:bCs/>
          <w:color w:val="000000"/>
          <w:sz w:val="28"/>
          <w:szCs w:val="28"/>
          <w:lang w:val="uk-UA"/>
        </w:rPr>
        <w:t xml:space="preserve"> Кабінету Міністрів України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схвалення Концепції розвитку електронного урядування в Україні</w:t>
      </w:r>
      <w:r w:rsidR="008A7496" w:rsidRPr="005D2816">
        <w:rPr>
          <w:bCs/>
          <w:color w:val="000000"/>
          <w:sz w:val="28"/>
          <w:szCs w:val="28"/>
          <w:lang w:val="uk-UA"/>
        </w:rPr>
        <w:t>”, „Про схвалення Стратегії розвитку інформаційного суспільства в Україні”</w:t>
      </w:r>
      <w:r w:rsidRPr="005D2816">
        <w:rPr>
          <w:bCs/>
          <w:color w:val="000000"/>
          <w:sz w:val="28"/>
          <w:szCs w:val="28"/>
          <w:lang w:val="uk-UA"/>
        </w:rPr>
        <w:t xml:space="preserve"> та цього Порядку.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1.4. На підставі абзацу першого статті 3 Закону України </w:t>
      </w:r>
      <w:r w:rsidR="00C93EC2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звернення громадян</w:t>
      </w:r>
      <w:r w:rsidR="00C93EC2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 повідомлення від </w:t>
      </w:r>
      <w:r w:rsidR="00C93EC2" w:rsidRPr="005D2816">
        <w:rPr>
          <w:bCs/>
          <w:color w:val="000000"/>
          <w:sz w:val="28"/>
          <w:szCs w:val="28"/>
          <w:lang w:val="uk-UA"/>
        </w:rPr>
        <w:t>мешканців</w:t>
      </w:r>
      <w:r w:rsidRPr="005D2816">
        <w:rPr>
          <w:bCs/>
          <w:color w:val="000000"/>
          <w:sz w:val="28"/>
          <w:szCs w:val="28"/>
          <w:lang w:val="uk-UA"/>
        </w:rPr>
        <w:t>, що поступають через Систему до виконавчих органів міської ради, не є зверненнями громадян.</w:t>
      </w:r>
    </w:p>
    <w:p w:rsidR="00495823" w:rsidRPr="005D2816" w:rsidRDefault="00495823" w:rsidP="00495823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495823" w:rsidRPr="005D2816" w:rsidRDefault="00495823" w:rsidP="00495823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 ОСНОВНІ ПОНЯТТЯ ТА ВИЗНАЧЕННЯ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2.1. Система є спеціалізованим комунікаційним ресурсом в мережі Інтернет, яка включає: веб-сайт, набір мобільних додатків і додаткових сервісів, функціонально орієнтованих на забезпечення публічної взаємодії </w:t>
      </w:r>
      <w:r w:rsidR="00B72094" w:rsidRPr="005D2816">
        <w:rPr>
          <w:bCs/>
          <w:color w:val="000000"/>
          <w:sz w:val="28"/>
          <w:szCs w:val="28"/>
          <w:lang w:val="uk-UA"/>
        </w:rPr>
        <w:t xml:space="preserve">виконавчих органів </w:t>
      </w:r>
      <w:r w:rsidRPr="005D2816">
        <w:rPr>
          <w:bCs/>
          <w:color w:val="000000"/>
          <w:sz w:val="28"/>
          <w:szCs w:val="28"/>
          <w:lang w:val="uk-UA"/>
        </w:rPr>
        <w:t>міської ради,</w:t>
      </w:r>
      <w:r w:rsidR="00B72094" w:rsidRPr="005D2816">
        <w:rPr>
          <w:bCs/>
          <w:color w:val="000000"/>
          <w:sz w:val="28"/>
          <w:szCs w:val="28"/>
          <w:lang w:val="uk-UA"/>
        </w:rPr>
        <w:t xml:space="preserve"> мешканців,</w:t>
      </w:r>
      <w:r w:rsidRPr="005D2816">
        <w:rPr>
          <w:bCs/>
          <w:color w:val="000000"/>
          <w:sz w:val="28"/>
          <w:szCs w:val="28"/>
          <w:lang w:val="uk-UA"/>
        </w:rPr>
        <w:t xml:space="preserve"> громадських об’єднань та суб’єктів господарювання в процесі вирішення актуальних проблем громади.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lastRenderedPageBreak/>
        <w:t>2.2. Користувач – будь-який громадянин, що зареєструвався в Системі.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2.3. Організації – зареєстровані в Системі у встановленому </w:t>
      </w:r>
      <w:r w:rsidR="00DA6E9D">
        <w:rPr>
          <w:bCs/>
          <w:color w:val="000000"/>
          <w:sz w:val="28"/>
          <w:szCs w:val="28"/>
          <w:lang w:val="uk-UA"/>
        </w:rPr>
        <w:t>порядку виконавчі органи сільської</w:t>
      </w:r>
      <w:r w:rsidRPr="005D2816">
        <w:rPr>
          <w:bCs/>
          <w:color w:val="000000"/>
          <w:sz w:val="28"/>
          <w:szCs w:val="28"/>
          <w:lang w:val="uk-UA"/>
        </w:rPr>
        <w:t xml:space="preserve"> ради, підприємства, установи та організації, що належать до комунальної власності відповідної територіальної громади, а також інші юридичні особи, що виступають в Системі окремим суб'єктом, самостійною одиницею, стороною в комунікації з Користувачами та громадськими об’єднаннями.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2.4. Відповідальний працівник – зареєстрований та ідентифікований у встановленому порядку працівник Організації, який визначений відповідальним за роботу з Системою.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2.5. Модератор – </w:t>
      </w:r>
      <w:r w:rsidR="00DA6E9D">
        <w:rPr>
          <w:bCs/>
          <w:color w:val="000000"/>
          <w:sz w:val="28"/>
          <w:szCs w:val="28"/>
          <w:lang w:val="uk-UA"/>
        </w:rPr>
        <w:t>відділ</w:t>
      </w:r>
      <w:r w:rsidR="00DA6E9D" w:rsidRPr="00DA6E9D">
        <w:rPr>
          <w:bCs/>
          <w:color w:val="000000"/>
          <w:sz w:val="28"/>
          <w:szCs w:val="28"/>
          <w:lang w:val="uk-UA"/>
        </w:rPr>
        <w:t xml:space="preserve"> житлово-комунального господарства, благоустрою, надзвичайних ситуацій та цивільного захисту населення апарату Виконавчого комітету Новоо</w:t>
      </w:r>
      <w:r w:rsidR="00DA6E9D">
        <w:rPr>
          <w:bCs/>
          <w:color w:val="000000"/>
          <w:sz w:val="28"/>
          <w:szCs w:val="28"/>
          <w:lang w:val="uk-UA"/>
        </w:rPr>
        <w:t>лександрівської сільської ради, якому</w:t>
      </w:r>
      <w:r w:rsidRPr="005D2816">
        <w:rPr>
          <w:bCs/>
          <w:color w:val="000000"/>
          <w:sz w:val="28"/>
          <w:szCs w:val="28"/>
          <w:lang w:val="uk-UA"/>
        </w:rPr>
        <w:t xml:space="preserve"> у встановленому порядку надано доступ до Системи з відповідними правами.</w:t>
      </w:r>
      <w:r w:rsidR="00DA6E9D">
        <w:rPr>
          <w:bCs/>
          <w:color w:val="000000"/>
          <w:sz w:val="28"/>
          <w:szCs w:val="28"/>
          <w:lang w:val="uk-UA"/>
        </w:rPr>
        <w:t xml:space="preserve"> 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2.6. Повідомлення – зареєстроване Користувачем в Системі інформаційне повідомлення про наявну в громаді проблему. Повідомлення є основною од</w:t>
      </w:r>
      <w:r w:rsidR="00EF1479" w:rsidRPr="005D2816">
        <w:rPr>
          <w:bCs/>
          <w:color w:val="000000"/>
          <w:sz w:val="28"/>
          <w:szCs w:val="28"/>
          <w:lang w:val="uk-UA"/>
        </w:rPr>
        <w:t>иницею інформаційної взаємодії К</w:t>
      </w:r>
      <w:r w:rsidRPr="005D2816">
        <w:rPr>
          <w:bCs/>
          <w:color w:val="000000"/>
          <w:sz w:val="28"/>
          <w:szCs w:val="28"/>
          <w:lang w:val="uk-UA"/>
        </w:rPr>
        <w:t xml:space="preserve">ористувачів, Організацій та </w:t>
      </w:r>
      <w:r w:rsidR="00933196" w:rsidRPr="005D2816">
        <w:rPr>
          <w:bCs/>
          <w:color w:val="000000"/>
          <w:sz w:val="28"/>
          <w:szCs w:val="28"/>
          <w:lang w:val="uk-UA"/>
        </w:rPr>
        <w:t>М</w:t>
      </w:r>
      <w:r w:rsidRPr="005D2816">
        <w:rPr>
          <w:bCs/>
          <w:color w:val="000000"/>
          <w:sz w:val="28"/>
          <w:szCs w:val="28"/>
          <w:lang w:val="uk-UA"/>
        </w:rPr>
        <w:t>одератора за допомогою Системи. Повідомлення може містити фото- та відеоматеріали.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2.7. Технологічний оператор Системи – організація, що забезпечує роботу Системи та надає пов'язаний з функціонуванням Системи набір послуг.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2.8. Виконавець – прац</w:t>
      </w:r>
      <w:r w:rsidR="00DA6E9D">
        <w:rPr>
          <w:bCs/>
          <w:color w:val="000000"/>
          <w:sz w:val="28"/>
          <w:szCs w:val="28"/>
          <w:lang w:val="uk-UA"/>
        </w:rPr>
        <w:t>івник виконавчого органу сільської</w:t>
      </w:r>
      <w:r w:rsidRPr="005D2816">
        <w:rPr>
          <w:bCs/>
          <w:color w:val="000000"/>
          <w:sz w:val="28"/>
          <w:szCs w:val="28"/>
          <w:lang w:val="uk-UA"/>
        </w:rPr>
        <w:t xml:space="preserve"> ради, який визначений відповідальним за вирішення повідомлення від громадянина, що надійшло через Систему.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2.9. Орган контролю – структурний підр</w:t>
      </w:r>
      <w:r w:rsidR="00DA6E9D">
        <w:rPr>
          <w:bCs/>
          <w:color w:val="000000"/>
          <w:sz w:val="28"/>
          <w:szCs w:val="28"/>
          <w:lang w:val="uk-UA"/>
        </w:rPr>
        <w:t>озділ виконавчого органу сільської</w:t>
      </w:r>
      <w:r w:rsidRPr="005D2816">
        <w:rPr>
          <w:bCs/>
          <w:color w:val="000000"/>
          <w:sz w:val="28"/>
          <w:szCs w:val="28"/>
          <w:lang w:val="uk-UA"/>
        </w:rPr>
        <w:t xml:space="preserve"> ради, на який покладено функції контролю та координації р</w:t>
      </w:r>
      <w:r w:rsidR="00DA6E9D">
        <w:rPr>
          <w:bCs/>
          <w:color w:val="000000"/>
          <w:sz w:val="28"/>
          <w:szCs w:val="28"/>
          <w:lang w:val="uk-UA"/>
        </w:rPr>
        <w:t>оботи виконавчих органів сільської</w:t>
      </w:r>
      <w:r w:rsidRPr="005D2816">
        <w:rPr>
          <w:bCs/>
          <w:color w:val="000000"/>
          <w:sz w:val="28"/>
          <w:szCs w:val="28"/>
          <w:lang w:val="uk-UA"/>
        </w:rPr>
        <w:t xml:space="preserve"> ради щодо розгляду повідомлень громадян, які надійшли через Систему, у т.ч. контроль строків, контроль реагування та виконання, підготовка загальних звітів тощо.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2.10. Напрям, категорія – узагальнюючі характеристики для групування Повідомлень за темами та напрямами проблем.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2.11. Життєвий цикл повідомлення – усі можливі стани (статуси) Повідомлення в Інтернет-сервісі, а також встановлений порядок послідовної зміни цього стану.</w:t>
      </w:r>
    </w:p>
    <w:p w:rsidR="00495823" w:rsidRPr="005D2816" w:rsidRDefault="00495823" w:rsidP="001F0AD9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2.12. Сфера відповідальності – перелік категорій проблем, які за функціональним розподілом належать до повноважень та обов’язків  Організації в рамках експлуатації Системи.</w:t>
      </w:r>
    </w:p>
    <w:p w:rsidR="00495823" w:rsidRPr="005D2816" w:rsidRDefault="00495823" w:rsidP="00495823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3. ФОРМА ТА ЖИТТЄВИЙ ЦИКЛ ПОВІДОМЛЕННЯ,</w:t>
      </w:r>
    </w:p>
    <w:p w:rsidR="00495823" w:rsidRPr="005D2816" w:rsidRDefault="00495823" w:rsidP="00495823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ВИДИ ТА КАТЕГОРІЇ ПРОБЛЕМ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3.1. Користувачі Системи публікують повідомлення про проблеми в громаді, зокрема, помічені ними несправності. Кожне повідомлення містить: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назву;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інформацію про автора та дату реєстрації повідомлення;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текстовий опис проблеми;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докладені фото- та відеоматеріали (за наявності);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категорії, до яких відноситься дане повідомлення;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координати проблемної ділянки на карті (якщо вказані користувачем).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3.2. Життєвий цикл повідомлення включає такі етапи (статуси):</w:t>
      </w:r>
    </w:p>
    <w:p w:rsidR="00495823" w:rsidRPr="005D2816" w:rsidRDefault="002E3047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Відкрита</w:t>
      </w:r>
      <w:r w:rsidR="00495823" w:rsidRPr="005D2816">
        <w:rPr>
          <w:bCs/>
          <w:color w:val="000000"/>
          <w:sz w:val="28"/>
          <w:szCs w:val="28"/>
          <w:lang w:val="uk-UA"/>
        </w:rPr>
        <w:t xml:space="preserve"> – проблема опублікована користувачем в Системі, не вирішена. Статусу </w:t>
      </w:r>
      <w:r w:rsidR="00822E9B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Відкрита</w:t>
      </w:r>
      <w:r w:rsidR="00822E9B" w:rsidRPr="005D2816">
        <w:rPr>
          <w:bCs/>
          <w:color w:val="000000"/>
          <w:sz w:val="28"/>
          <w:szCs w:val="28"/>
          <w:lang w:val="uk-UA"/>
        </w:rPr>
        <w:t>”</w:t>
      </w:r>
      <w:r w:rsidR="00495823" w:rsidRPr="005D2816">
        <w:rPr>
          <w:bCs/>
          <w:color w:val="000000"/>
          <w:sz w:val="28"/>
          <w:szCs w:val="28"/>
          <w:lang w:val="uk-UA"/>
        </w:rPr>
        <w:t xml:space="preserve"> відповідає червоний колір при позначенні проблеми в Системі;</w:t>
      </w:r>
    </w:p>
    <w:p w:rsidR="00495823" w:rsidRPr="005D2816" w:rsidRDefault="002E3047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Прийнята</w:t>
      </w:r>
      <w:r w:rsidR="00495823" w:rsidRPr="005D2816">
        <w:rPr>
          <w:bCs/>
          <w:color w:val="000000"/>
          <w:sz w:val="28"/>
          <w:szCs w:val="28"/>
          <w:lang w:val="uk-UA"/>
        </w:rPr>
        <w:t xml:space="preserve"> (в робот</w:t>
      </w:r>
      <w:r w:rsidRPr="005D2816">
        <w:rPr>
          <w:bCs/>
          <w:color w:val="000000"/>
          <w:sz w:val="28"/>
          <w:szCs w:val="28"/>
          <w:lang w:val="uk-UA"/>
        </w:rPr>
        <w:t>у</w:t>
      </w:r>
      <w:r w:rsidR="00495823" w:rsidRPr="005D2816">
        <w:rPr>
          <w:bCs/>
          <w:color w:val="000000"/>
          <w:sz w:val="28"/>
          <w:szCs w:val="28"/>
          <w:lang w:val="uk-UA"/>
        </w:rPr>
        <w:t xml:space="preserve">) – одна або кілька організацій взяли проблему на виконання (на розгляд, на рішення, на контроль) – зелений колір. Відмітка про прийняття проблеми до виконання важлива для жителів, тому що вони розуміють, що їх проблему побачили та </w:t>
      </w:r>
      <w:r w:rsidR="00F620D5" w:rsidRPr="005D2816">
        <w:rPr>
          <w:bCs/>
          <w:color w:val="000000"/>
          <w:sz w:val="28"/>
          <w:szCs w:val="28"/>
          <w:lang w:val="uk-UA"/>
        </w:rPr>
        <w:t>нею</w:t>
      </w:r>
      <w:r w:rsidR="00495823" w:rsidRPr="005D2816">
        <w:rPr>
          <w:bCs/>
          <w:color w:val="000000"/>
          <w:sz w:val="28"/>
          <w:szCs w:val="28"/>
          <w:lang w:val="uk-UA"/>
        </w:rPr>
        <w:t xml:space="preserve"> займаються;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Закрита – проблема вирішена, несправність усунена – синій колір;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Архівна – проблем</w:t>
      </w:r>
      <w:r w:rsidR="00F620D5" w:rsidRPr="005D2816">
        <w:rPr>
          <w:bCs/>
          <w:color w:val="000000"/>
          <w:sz w:val="28"/>
          <w:szCs w:val="28"/>
          <w:lang w:val="uk-UA"/>
        </w:rPr>
        <w:t>а</w:t>
      </w:r>
      <w:r w:rsidRPr="005D2816">
        <w:rPr>
          <w:bCs/>
          <w:color w:val="000000"/>
          <w:sz w:val="28"/>
          <w:szCs w:val="28"/>
          <w:lang w:val="uk-UA"/>
        </w:rPr>
        <w:t>, що була закрита 20 днів тому назад після вирішення і перенесена до архіву – сірий колір.</w:t>
      </w:r>
    </w:p>
    <w:p w:rsidR="00822E9B" w:rsidRPr="005D2816" w:rsidRDefault="00822E9B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91"/>
      </w:tblGrid>
      <w:tr w:rsidR="00495823" w:rsidRPr="005D2816" w:rsidTr="006F1A50"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Зміна статусу</w:t>
            </w:r>
          </w:p>
          <w:p w:rsidR="00822E9B" w:rsidRPr="005D2816" w:rsidRDefault="00822E9B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Хто може виконати?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Примітки</w:t>
            </w:r>
          </w:p>
        </w:tc>
      </w:tr>
      <w:tr w:rsidR="00495823" w:rsidRPr="005D2816" w:rsidTr="006F1A50">
        <w:tc>
          <w:tcPr>
            <w:tcW w:w="3191" w:type="dxa"/>
            <w:shd w:val="clear" w:color="auto" w:fill="auto"/>
          </w:tcPr>
          <w:p w:rsidR="00495823" w:rsidRPr="005D2816" w:rsidRDefault="002E3047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Відкрита</w:t>
            </w:r>
            <w:r w:rsidR="00495823"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 (опублікована)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Будь-який користувач Системи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95823" w:rsidRPr="001D1F9B" w:rsidTr="006F1A50">
        <w:tc>
          <w:tcPr>
            <w:tcW w:w="3191" w:type="dxa"/>
            <w:shd w:val="clear" w:color="auto" w:fill="auto"/>
          </w:tcPr>
          <w:p w:rsidR="00495823" w:rsidRPr="005D2816" w:rsidRDefault="002E3047" w:rsidP="002E3047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Відкрита</w:t>
            </w:r>
            <w:r w:rsidR="00495823"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 – </w:t>
            </w: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Прийнята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Відповідальний працівник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Проблема може бути прийнята декількома організаціями</w:t>
            </w:r>
          </w:p>
        </w:tc>
      </w:tr>
      <w:tr w:rsidR="00495823" w:rsidRPr="005D2816" w:rsidTr="006F1A50">
        <w:tc>
          <w:tcPr>
            <w:tcW w:w="3191" w:type="dxa"/>
            <w:shd w:val="clear" w:color="auto" w:fill="auto"/>
          </w:tcPr>
          <w:p w:rsidR="00495823" w:rsidRPr="005D2816" w:rsidRDefault="002E3047" w:rsidP="002E3047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Відкрита</w:t>
            </w:r>
            <w:r w:rsidR="00495823"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 – </w:t>
            </w: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Прийнята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Модератор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При вирішенні шляхом самоорганізації</w:t>
            </w:r>
          </w:p>
        </w:tc>
      </w:tr>
      <w:tr w:rsidR="00495823" w:rsidRPr="001D1F9B" w:rsidTr="006F1A50">
        <w:tc>
          <w:tcPr>
            <w:tcW w:w="3191" w:type="dxa"/>
            <w:shd w:val="clear" w:color="auto" w:fill="auto"/>
          </w:tcPr>
          <w:p w:rsidR="00495823" w:rsidRPr="005D2816" w:rsidRDefault="002E3047" w:rsidP="002E3047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Відкрита</w:t>
            </w:r>
            <w:r w:rsidR="00495823"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 – </w:t>
            </w: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Прийнята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Орган контролю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У разі повторного звернення модератора</w:t>
            </w:r>
          </w:p>
        </w:tc>
      </w:tr>
      <w:tr w:rsidR="00495823" w:rsidRPr="005D2816" w:rsidTr="006F1A50">
        <w:tc>
          <w:tcPr>
            <w:tcW w:w="3191" w:type="dxa"/>
            <w:shd w:val="clear" w:color="auto" w:fill="auto"/>
          </w:tcPr>
          <w:p w:rsidR="00495823" w:rsidRPr="005D2816" w:rsidRDefault="002E3047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Прийнята</w:t>
            </w:r>
            <w:r w:rsidR="00495823"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 – Закрита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Відповідальний працівник Організації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95823" w:rsidRPr="001D1F9B" w:rsidTr="006F1A50">
        <w:tc>
          <w:tcPr>
            <w:tcW w:w="3191" w:type="dxa"/>
            <w:shd w:val="clear" w:color="auto" w:fill="auto"/>
          </w:tcPr>
          <w:p w:rsidR="00495823" w:rsidRPr="005D2816" w:rsidRDefault="002E3047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Прийнята</w:t>
            </w:r>
            <w:r w:rsidR="00495823"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 – Закрита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Орган контролю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На підставі відповіді структурного підрозділу</w:t>
            </w:r>
          </w:p>
        </w:tc>
      </w:tr>
      <w:tr w:rsidR="00495823" w:rsidRPr="001D1F9B" w:rsidTr="006F1A50">
        <w:tc>
          <w:tcPr>
            <w:tcW w:w="3191" w:type="dxa"/>
            <w:shd w:val="clear" w:color="auto" w:fill="auto"/>
          </w:tcPr>
          <w:p w:rsidR="00495823" w:rsidRPr="005D2816" w:rsidRDefault="002E3047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Прийнята</w:t>
            </w:r>
            <w:r w:rsidR="00495823"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 – Закрита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Модератор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На підставі відповіді структурного підрозділу чи вирішення шляхом самоорганізації</w:t>
            </w:r>
          </w:p>
        </w:tc>
      </w:tr>
      <w:tr w:rsidR="00495823" w:rsidRPr="005D2816" w:rsidTr="006F1A50"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Закрита – Архів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Автоматично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Через 20 днів після закриття</w:t>
            </w:r>
          </w:p>
        </w:tc>
      </w:tr>
      <w:tr w:rsidR="00495823" w:rsidRPr="001D1F9B" w:rsidTr="006F1A50">
        <w:tc>
          <w:tcPr>
            <w:tcW w:w="3191" w:type="dxa"/>
            <w:shd w:val="clear" w:color="auto" w:fill="auto"/>
          </w:tcPr>
          <w:p w:rsidR="00495823" w:rsidRPr="005D2816" w:rsidRDefault="00495823" w:rsidP="002E3047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Архів – </w:t>
            </w:r>
            <w:r w:rsidR="002E3047" w:rsidRPr="005D2816">
              <w:rPr>
                <w:bCs/>
                <w:color w:val="000000"/>
                <w:sz w:val="28"/>
                <w:szCs w:val="28"/>
                <w:lang w:val="uk-UA"/>
              </w:rPr>
              <w:t>Прийнята</w:t>
            </w: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 (повторно)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Автор повідомлення (Користувач)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Якщо повідомлення закрито, а проблему не вирішено (20 днів)</w:t>
            </w:r>
          </w:p>
        </w:tc>
      </w:tr>
      <w:tr w:rsidR="00495823" w:rsidRPr="001D1F9B" w:rsidTr="006F1A50"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Архів – Відкрита (повторно)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Модератор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За результатами перевірки або інших повідомлень</w:t>
            </w:r>
          </w:p>
        </w:tc>
      </w:tr>
      <w:tr w:rsidR="00495823" w:rsidRPr="005D2816" w:rsidTr="006F1A50"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Відкрита (повторно) – закрита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Відповідальний працівник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За результатами доопрацювання</w:t>
            </w:r>
          </w:p>
        </w:tc>
      </w:tr>
      <w:tr w:rsidR="00495823" w:rsidRPr="001D1F9B" w:rsidTr="006F1A50"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Відкрита (повторно) – закрита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Орган контролю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На підставі відповіді структурного підрозділу чи перевірки</w:t>
            </w:r>
          </w:p>
        </w:tc>
      </w:tr>
      <w:tr w:rsidR="00495823" w:rsidRPr="001D1F9B" w:rsidTr="006F1A50"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Відкрита (повторно) – закрита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Модератор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На підставі відповіді структурного підрозділу чи перевірки</w:t>
            </w:r>
          </w:p>
        </w:tc>
      </w:tr>
    </w:tbl>
    <w:p w:rsidR="00822E9B" w:rsidRPr="005D2816" w:rsidRDefault="00822E9B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3.3. По кожному повідомленню формується картка (сторінка) проблеми, на якій збирається вся інформація, що стосується даної проблеми: коментарі інших жителів, фото і відеоматеріали, позначки про направлення повідомлень в організації, відповіді від організацій тощо.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3.4. Інформування Організації про нове зареєстроване повідомлення відбувається двома шляхами: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відправкою інформації на електронну поштову скриньку Організації, що визначена для роботи з повідомленнями та зазначена в Системі, та на по</w:t>
      </w:r>
      <w:r w:rsidR="002E3047" w:rsidRPr="005D2816">
        <w:rPr>
          <w:bCs/>
          <w:color w:val="000000"/>
          <w:sz w:val="28"/>
          <w:szCs w:val="28"/>
          <w:lang w:val="uk-UA"/>
        </w:rPr>
        <w:t>ш</w:t>
      </w:r>
      <w:r w:rsidRPr="005D2816">
        <w:rPr>
          <w:bCs/>
          <w:color w:val="000000"/>
          <w:sz w:val="28"/>
          <w:szCs w:val="28"/>
          <w:lang w:val="uk-UA"/>
        </w:rPr>
        <w:t>тову скриньку відділу контрою;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розміщенням інформації на веб-сторінці Організації в Системі (електронному кабінеті).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Інформація, що надсилається до відповідної організації, містить повну інформацію про повідомлення та посилання на сторінку повідомлення в Системі.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3.5. При публікації повідомлення в Системі користувач може віднести його до однієї або декількох категорій проблем, що відносяться п</w:t>
      </w:r>
      <w:r w:rsidR="00DA6E9D">
        <w:rPr>
          <w:bCs/>
          <w:color w:val="000000"/>
          <w:sz w:val="28"/>
          <w:szCs w:val="28"/>
          <w:lang w:val="uk-UA"/>
        </w:rPr>
        <w:t>о сфери відповідальності сільської</w:t>
      </w:r>
      <w:r w:rsidRPr="005D2816">
        <w:rPr>
          <w:bCs/>
          <w:color w:val="000000"/>
          <w:sz w:val="28"/>
          <w:szCs w:val="28"/>
          <w:lang w:val="uk-UA"/>
        </w:rPr>
        <w:t xml:space="preserve"> ради:</w:t>
      </w:r>
    </w:p>
    <w:p w:rsidR="00822E9B" w:rsidRPr="005D2816" w:rsidRDefault="00822E9B" w:rsidP="00822E9B">
      <w:pPr>
        <w:ind w:right="3"/>
        <w:jc w:val="right"/>
        <w:rPr>
          <w:bCs/>
          <w:i/>
          <w:color w:val="000000"/>
          <w:sz w:val="28"/>
          <w:szCs w:val="28"/>
          <w:lang w:val="uk-UA"/>
        </w:rPr>
      </w:pPr>
      <w:r w:rsidRPr="005D2816">
        <w:rPr>
          <w:bCs/>
          <w:i/>
          <w:color w:val="000000"/>
          <w:sz w:val="28"/>
          <w:szCs w:val="28"/>
          <w:lang w:val="uk-UA"/>
        </w:rPr>
        <w:t>(зразок)</w:t>
      </w:r>
    </w:p>
    <w:p w:rsidR="003C7BE1" w:rsidRPr="005D2816" w:rsidRDefault="003C7BE1" w:rsidP="003C7BE1">
      <w:pPr>
        <w:ind w:right="3"/>
        <w:rPr>
          <w:bCs/>
          <w:color w:val="000000"/>
          <w:sz w:val="28"/>
          <w:szCs w:val="28"/>
          <w:lang w:val="uk-UA"/>
        </w:rPr>
      </w:pPr>
    </w:p>
    <w:p w:rsidR="003C7BE1" w:rsidRPr="005D2816" w:rsidRDefault="003C7BE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  <w:sectPr w:rsidR="003C7BE1" w:rsidRPr="005D2816" w:rsidSect="001F0AD9">
          <w:pgSz w:w="11909" w:h="16834" w:code="9"/>
          <w:pgMar w:top="284" w:right="1134" w:bottom="851" w:left="1418" w:header="720" w:footer="720" w:gutter="0"/>
          <w:cols w:space="720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3637"/>
      </w:tblGrid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1.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Місто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Сміття, нелегальні звалища</w:t>
            </w:r>
          </w:p>
        </w:tc>
      </w:tr>
      <w:tr w:rsidR="003C7BE1" w:rsidRPr="001D1F9B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1.2.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Неналежний стан тротуарів і пішохідних доріжок</w:t>
            </w:r>
          </w:p>
        </w:tc>
      </w:tr>
      <w:tr w:rsidR="003C7BE1" w:rsidRPr="001D1F9B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1.3.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Погане освітлення пішохідних вулиць, парків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1.4.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Відкритий каналізаційний люк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1.5.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Незаконне будівництво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1.6.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Паркування на газоні/тротуарі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1.7.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Незаконно встановлена рекламна конструкція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1.8.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Неналежний стан електромереж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1.9.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Пошкоджена вивіска</w:t>
            </w:r>
          </w:p>
        </w:tc>
      </w:tr>
      <w:tr w:rsidR="003C7BE1" w:rsidRPr="001D1F9B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1.10.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Вказівник вулиці в поганому стані</w:t>
            </w:r>
          </w:p>
        </w:tc>
      </w:tr>
      <w:tr w:rsidR="003C7BE1" w:rsidRPr="001D1F9B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1.11.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Відсутність благоустрою паркових зон чи територій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1.12.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Відсутність/неналежний стан пандусів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1.13.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Незаконне розклеювання оголошень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1.14.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Загроза падіння дерев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1.15.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Незаконне графіті</w:t>
            </w:r>
          </w:p>
        </w:tc>
      </w:tr>
      <w:tr w:rsidR="003C7BE1" w:rsidRPr="001D1F9B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1.16.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Благоустрій вулиць - Робота виконана з неналежною якістю</w:t>
            </w:r>
          </w:p>
        </w:tc>
      </w:tr>
      <w:tr w:rsidR="003C7BE1" w:rsidRPr="001D1F9B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1.17.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Неналежний стан малих архітектурних форм/пам'ятників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1.18.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Неналежний стан пляжу/водойми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Дороги</w:t>
            </w:r>
          </w:p>
        </w:tc>
      </w:tr>
      <w:tr w:rsidR="003C7BE1" w:rsidRPr="001D1F9B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Яма на проїжджій частині/тротуарі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2.2.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Погана якість дорожнього покриття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2.3.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Неприбрана проїжджа частина/тротуар</w:t>
            </w:r>
          </w:p>
        </w:tc>
      </w:tr>
      <w:tr w:rsidR="003C7BE1" w:rsidRPr="001D1F9B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2.4.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Пошкоджений/неправильно встановлений дорожній знак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2.5.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Нечитабельний дорожній знак</w:t>
            </w:r>
          </w:p>
        </w:tc>
      </w:tr>
      <w:tr w:rsidR="003C7BE1" w:rsidRPr="001D1F9B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2.6.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Протиріччя при встановленні дорожніх знаків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2.7.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Несправний світлофор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2.8.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Стерта/неправильна дорожня розмітка</w:t>
            </w:r>
          </w:p>
        </w:tc>
      </w:tr>
      <w:tr w:rsidR="003C7BE1" w:rsidRPr="001D1F9B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2.9.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Покинутий автомобіль на проїжджій частині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2.10.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F17295">
              <w:rPr>
                <w:color w:val="000000"/>
                <w:sz w:val="22"/>
                <w:szCs w:val="22"/>
                <w:lang w:val="uk-UA"/>
              </w:rPr>
              <w:t>Парковка</w:t>
            </w:r>
            <w:proofErr w:type="spellEnd"/>
            <w:r w:rsidRPr="00F17295">
              <w:rPr>
                <w:color w:val="000000"/>
                <w:sz w:val="22"/>
                <w:szCs w:val="22"/>
                <w:lang w:val="uk-UA"/>
              </w:rPr>
              <w:t xml:space="preserve"> в недозволеному місці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2.11.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Часті затори</w:t>
            </w:r>
          </w:p>
        </w:tc>
      </w:tr>
      <w:tr w:rsidR="003C7BE1" w:rsidRPr="001D1F9B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2.12.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Непрацююче освітлення на проїжджій частині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2.13.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Пошкоджене дорожнє огородження</w:t>
            </w:r>
          </w:p>
        </w:tc>
      </w:tr>
      <w:tr w:rsidR="003C7BE1" w:rsidRPr="001D1F9B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2.14.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Пошкоджене пристрій обмеження швидкості або руху транспорту</w:t>
            </w:r>
          </w:p>
        </w:tc>
      </w:tr>
      <w:tr w:rsidR="003C7BE1" w:rsidRPr="001D1F9B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2.15.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Підтоплення проїжджої частини / несправна або відсутня зливова каналізація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2.16.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Просадка люка/незакритий люк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2.17.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Систематичне порушення ПДР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2.18.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Відсутній перехід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2.19.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Небезпечна ділянка, місце ДТП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Двір - Прибудинкова територія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Сміття на прибудинковій території</w:t>
            </w:r>
          </w:p>
        </w:tc>
      </w:tr>
      <w:tr w:rsidR="00F17295" w:rsidRPr="001D1F9B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3.2.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 xml:space="preserve">Яма, вибоїна на </w:t>
            </w:r>
            <w:proofErr w:type="spellStart"/>
            <w:r w:rsidRPr="00F17295">
              <w:rPr>
                <w:color w:val="000000"/>
                <w:sz w:val="22"/>
                <w:szCs w:val="22"/>
                <w:lang w:val="uk-UA"/>
              </w:rPr>
              <w:t>внутрішньодворових</w:t>
            </w:r>
            <w:proofErr w:type="spellEnd"/>
            <w:r w:rsidRPr="00F17295">
              <w:rPr>
                <w:color w:val="000000"/>
                <w:sz w:val="22"/>
                <w:szCs w:val="22"/>
                <w:lang w:val="uk-UA"/>
              </w:rPr>
              <w:t xml:space="preserve"> проїздах і тротуарах</w:t>
            </w:r>
          </w:p>
        </w:tc>
      </w:tr>
      <w:tr w:rsidR="00F17295" w:rsidRPr="001D1F9B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Проблема з контейнерними майданчиками, скупчення сміття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Відсутність/несправність освітлення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3.5.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Неналежний стан асфальтного покриття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3.6.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Несправна/відсутня зливова каналізація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3.7.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Відкритий люк</w:t>
            </w:r>
          </w:p>
        </w:tc>
      </w:tr>
      <w:tr w:rsidR="00F17295" w:rsidRPr="001D1F9B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3.8.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Незавершені земляні роботи у дворі</w:t>
            </w:r>
          </w:p>
        </w:tc>
      </w:tr>
      <w:tr w:rsidR="00F17295" w:rsidRPr="001D1F9B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3.9.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Паркування на газоні/проїжджій частині двору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3.10.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 xml:space="preserve">Захоплення </w:t>
            </w:r>
            <w:proofErr w:type="spellStart"/>
            <w:r w:rsidRPr="00F17295">
              <w:rPr>
                <w:color w:val="000000"/>
                <w:sz w:val="22"/>
                <w:szCs w:val="22"/>
                <w:lang w:val="uk-UA"/>
              </w:rPr>
              <w:t>паркувальних</w:t>
            </w:r>
            <w:proofErr w:type="spellEnd"/>
            <w:r w:rsidRPr="00F17295">
              <w:rPr>
                <w:color w:val="000000"/>
                <w:sz w:val="22"/>
                <w:szCs w:val="22"/>
                <w:lang w:val="uk-UA"/>
              </w:rPr>
              <w:t xml:space="preserve"> місць</w:t>
            </w:r>
          </w:p>
        </w:tc>
      </w:tr>
      <w:tr w:rsidR="00F17295" w:rsidRPr="001D1F9B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Неприбраний сніг, ожеледь у дворі</w:t>
            </w:r>
          </w:p>
        </w:tc>
      </w:tr>
      <w:tr w:rsidR="00F17295" w:rsidRPr="001D1F9B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</w:t>
            </w:r>
            <w:r w:rsidR="00685601"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Сніг/бурульки на дахах і дашках під'їздів</w:t>
            </w:r>
          </w:p>
        </w:tc>
      </w:tr>
      <w:tr w:rsidR="00F17295" w:rsidRPr="001D1F9B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</w:t>
            </w:r>
            <w:r w:rsidR="00685601">
              <w:rPr>
                <w:bCs/>
                <w:color w:val="000000"/>
                <w:sz w:val="22"/>
                <w:szCs w:val="22"/>
                <w:lang w:val="uk-UA"/>
              </w:rPr>
              <w:t>3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Відсутність/неналежний стан пандусів на прибудинковій території</w:t>
            </w:r>
          </w:p>
        </w:tc>
      </w:tr>
      <w:tr w:rsidR="00F17295" w:rsidRPr="001D1F9B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</w:t>
            </w:r>
            <w:r w:rsidR="00685601"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Дитячий майданчик в неналежному стані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</w:t>
            </w:r>
            <w:r w:rsidR="00685601"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Перекриття пожежних проїздів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</w:t>
            </w:r>
            <w:r w:rsidR="00685601"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Порушення правил вигулу тварин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</w:t>
            </w:r>
            <w:r w:rsidR="00685601"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Покинутий автомобіль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3.1</w:t>
            </w:r>
            <w:r w:rsidR="00685601"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Пошкодження огорож газонів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Громадський транспорт</w:t>
            </w:r>
          </w:p>
        </w:tc>
      </w:tr>
      <w:tr w:rsidR="00F17295" w:rsidRPr="001D1F9B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4.1.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Незадовільний технічний/санітарний стан транспортного засобу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4.2.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Порушення правил перевезення пасажирів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4.3.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Недотримання маршруту/графіка руху</w:t>
            </w:r>
          </w:p>
        </w:tc>
      </w:tr>
      <w:tr w:rsidR="00F17295" w:rsidRPr="001D1F9B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4.4.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Брак одиниць транспорту/відсутність необхідного маршруту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4.5.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Пошкодження споруди зупинки</w:t>
            </w:r>
          </w:p>
        </w:tc>
      </w:tr>
      <w:tr w:rsidR="00F17295" w:rsidRPr="001D1F9B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4.6.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Пошкодження/відсутність вказівників маршрутів на зупинках</w:t>
            </w:r>
          </w:p>
        </w:tc>
      </w:tr>
      <w:tr w:rsidR="00F17295" w:rsidRPr="001D1F9B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4.7.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Незаконне оголошення, напис, зображення на споруді зупинки</w:t>
            </w:r>
          </w:p>
        </w:tc>
      </w:tr>
      <w:tr w:rsidR="00F17295" w:rsidRPr="001D1F9B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4.8.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Бруд/сміття на зупинках громадського транспорту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4.9.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Некоректна поведінка співробітників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4.10.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Громадський транспорт. Інше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lang w:val="uk-UA"/>
              </w:rPr>
              <w:t>5.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Безпека і Правопорядок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5.1.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Порушення пожежної безпеки</w:t>
            </w:r>
          </w:p>
        </w:tc>
      </w:tr>
      <w:tr w:rsidR="00F17295" w:rsidRPr="001D1F9B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5.2.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Місце незаконного проживання/перебування осіб без реєстрації</w:t>
            </w:r>
          </w:p>
        </w:tc>
      </w:tr>
      <w:tr w:rsidR="00F17295" w:rsidRPr="001D1F9B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5.3.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Бездомні собаки або інші тварини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5.4.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Покинута будівля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5.5.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Небезпечне використання приміщень</w:t>
            </w:r>
          </w:p>
        </w:tc>
      </w:tr>
      <w:tr w:rsidR="00F17295" w:rsidRPr="001D1F9B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5.6.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Незаконна прибудова споруд / перепланування приміщень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5.7.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Місце громадських правопорушень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5.8.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Порушення прав людини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lang w:val="uk-UA"/>
              </w:rPr>
              <w:t>6.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Реклама і торгівля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6.1.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Пошкоджена рекламна конструкція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6.2.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Незаконне встановлення рекламної конструкції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6.3.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Реклама на тротуарі</w:t>
            </w:r>
          </w:p>
        </w:tc>
      </w:tr>
      <w:tr w:rsidR="00F17295" w:rsidRPr="001D1F9B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6.4.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Незаконна торгівля алкоголем і тютюном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6.</w:t>
            </w:r>
            <w:r w:rsidR="00685601"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Незаконний гральний заклад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6.</w:t>
            </w:r>
            <w:r w:rsidR="00685601"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Стихійна торгівля</w:t>
            </w:r>
          </w:p>
        </w:tc>
      </w:tr>
      <w:tr w:rsidR="00F17295" w:rsidRPr="001D1F9B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6.</w:t>
            </w:r>
            <w:r w:rsidR="00685601"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Порушення санітарних вимог до організацій торгівлі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6.</w:t>
            </w:r>
            <w:r w:rsidR="00685601"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Порушення прав споживачів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lang w:val="uk-UA"/>
              </w:rPr>
              <w:t>7.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Будинок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7.1.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Неналежний стан водопостачання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7.2.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Неналежний стан електропостачання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7.3.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Неналежний стан опалювальної системи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7.4.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Неробочий ліфт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7.5.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Поганий стан підвалів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7.6.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Неналежний загальний стан будинків</w:t>
            </w:r>
          </w:p>
        </w:tc>
      </w:tr>
      <w:tr w:rsidR="00F17295" w:rsidRPr="001D1F9B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7.7.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Незадовільна робота обслуговуючих чи керуючих організацій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lang w:val="uk-UA"/>
              </w:rPr>
              <w:t>8.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Будівельні майданчики</w:t>
            </w:r>
          </w:p>
        </w:tc>
      </w:tr>
      <w:tr w:rsidR="00F17295" w:rsidRPr="001D1F9B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8.1.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Незадовільний стан тимчасової огорожі будівельного майданчика, відсутність будівельного паркану</w:t>
            </w:r>
          </w:p>
        </w:tc>
      </w:tr>
      <w:tr w:rsidR="00F17295" w:rsidRPr="001D1F9B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8.2.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 xml:space="preserve">Виніс </w:t>
            </w:r>
            <w:proofErr w:type="spellStart"/>
            <w:r w:rsidRPr="00F17295">
              <w:rPr>
                <w:color w:val="000000"/>
                <w:sz w:val="22"/>
                <w:szCs w:val="22"/>
                <w:lang w:val="uk-UA"/>
              </w:rPr>
              <w:t>грунту</w:t>
            </w:r>
            <w:proofErr w:type="spellEnd"/>
            <w:r w:rsidRPr="00F17295">
              <w:rPr>
                <w:color w:val="000000"/>
                <w:sz w:val="22"/>
                <w:szCs w:val="22"/>
                <w:lang w:val="uk-UA"/>
              </w:rPr>
              <w:t xml:space="preserve"> та бруду будівельним транспортом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8.3.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Несвоєчасний вивіз будівельних відходів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8.4.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Незадовільний стан будівельного майданчика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8.5.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Несвоєчасне відновлення благоустрою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8.6.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Відсутність інформаційного щита</w:t>
            </w:r>
          </w:p>
        </w:tc>
      </w:tr>
      <w:tr w:rsidR="00F17295" w:rsidRPr="001D1F9B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8.7.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Відсутність освітлення в нічний час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lang w:val="uk-UA"/>
              </w:rPr>
              <w:t>9.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Зелені насадження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9.1.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Пошкодження дерева хворобами/шкідниками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9.2.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Пошкодження дерева зовнішніми впливами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9.3.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Потрібний догляд за насадженнями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9.4.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Необхідна посадка зелених насаджень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9.5.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Пошкодження газону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bCs/>
                <w:color w:val="000000"/>
                <w:sz w:val="22"/>
                <w:szCs w:val="22"/>
                <w:lang w:val="uk-UA"/>
              </w:rPr>
              <w:t>9.6.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sz w:val="22"/>
                <w:szCs w:val="22"/>
                <w:lang w:val="uk-UA"/>
              </w:rPr>
            </w:pPr>
            <w:r w:rsidRPr="00F17295">
              <w:rPr>
                <w:color w:val="000000"/>
                <w:sz w:val="22"/>
                <w:szCs w:val="22"/>
                <w:lang w:val="uk-UA"/>
              </w:rPr>
              <w:t>Паркування на газоні</w:t>
            </w:r>
          </w:p>
        </w:tc>
      </w:tr>
    </w:tbl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3C7BE1" w:rsidRPr="005D2816" w:rsidRDefault="003C7BE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3C7BE1" w:rsidRPr="005D2816" w:rsidRDefault="003C7BE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  <w:sectPr w:rsidR="003C7BE1" w:rsidRPr="005D2816" w:rsidSect="003C7BE1">
          <w:type w:val="continuous"/>
          <w:pgSz w:w="11909" w:h="16834" w:code="9"/>
          <w:pgMar w:top="851" w:right="1134" w:bottom="851" w:left="1418" w:header="720" w:footer="720" w:gutter="0"/>
          <w:cols w:num="2" w:space="720"/>
          <w:docGrid w:linePitch="360"/>
        </w:sectPr>
      </w:pPr>
    </w:p>
    <w:p w:rsidR="003C7BE1" w:rsidRPr="005D2816" w:rsidRDefault="003C7BE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3C7BE1" w:rsidRPr="005D2816" w:rsidRDefault="003C7BE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  <w:sectPr w:rsidR="003C7BE1" w:rsidRPr="005D2816" w:rsidSect="003C7BE1">
          <w:type w:val="continuous"/>
          <w:pgSz w:w="11909" w:h="16834" w:code="9"/>
          <w:pgMar w:top="851" w:right="1134" w:bottom="851" w:left="1418" w:header="720" w:footer="720" w:gutter="0"/>
          <w:cols w:num="2" w:space="720"/>
          <w:docGrid w:linePitch="360"/>
        </w:sectPr>
      </w:pP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lastRenderedPageBreak/>
        <w:t xml:space="preserve">3.6. Інформація про нове зареєстроване в Системі повідомлення (проблему) направляється в організації відповідно до </w:t>
      </w:r>
      <w:r w:rsidR="006A6CCF" w:rsidRPr="005D2816">
        <w:rPr>
          <w:bCs/>
          <w:color w:val="000000"/>
          <w:sz w:val="28"/>
          <w:szCs w:val="28"/>
          <w:lang w:val="uk-UA"/>
        </w:rPr>
        <w:t xml:space="preserve">організаційної схеми </w:t>
      </w:r>
      <w:r w:rsidRPr="005D2816">
        <w:rPr>
          <w:bCs/>
          <w:color w:val="000000"/>
          <w:sz w:val="28"/>
          <w:szCs w:val="28"/>
          <w:lang w:val="uk-UA"/>
        </w:rPr>
        <w:t xml:space="preserve">закріплення проблем, що складена на підставі розподілу функціональних повноважень </w:t>
      </w:r>
      <w:r w:rsidR="00EC5C18">
        <w:rPr>
          <w:bCs/>
          <w:color w:val="000000"/>
          <w:sz w:val="28"/>
          <w:szCs w:val="28"/>
          <w:lang w:val="uk-UA"/>
        </w:rPr>
        <w:t>між виконавчими органами сільської</w:t>
      </w:r>
      <w:r w:rsidRPr="005D2816">
        <w:rPr>
          <w:bCs/>
          <w:color w:val="000000"/>
          <w:sz w:val="28"/>
          <w:szCs w:val="28"/>
          <w:lang w:val="uk-UA"/>
        </w:rPr>
        <w:t xml:space="preserve"> ради:</w:t>
      </w:r>
    </w:p>
    <w:p w:rsidR="00495823" w:rsidRPr="005D2816" w:rsidRDefault="00495823" w:rsidP="00495823">
      <w:pPr>
        <w:ind w:right="3" w:firstLine="709"/>
        <w:jc w:val="right"/>
        <w:rPr>
          <w:bCs/>
          <w:i/>
          <w:color w:val="000000"/>
          <w:sz w:val="28"/>
          <w:szCs w:val="28"/>
          <w:lang w:val="uk-UA"/>
        </w:rPr>
      </w:pPr>
      <w:r w:rsidRPr="005D2816">
        <w:rPr>
          <w:bCs/>
          <w:i/>
          <w:color w:val="000000"/>
          <w:sz w:val="28"/>
          <w:szCs w:val="28"/>
          <w:lang w:val="uk-UA"/>
        </w:rPr>
        <w:lastRenderedPageBreak/>
        <w:t xml:space="preserve"> </w:t>
      </w:r>
      <w:r w:rsidR="006A6CCF" w:rsidRPr="005D2816">
        <w:rPr>
          <w:bCs/>
          <w:i/>
          <w:color w:val="000000"/>
          <w:sz w:val="28"/>
          <w:szCs w:val="28"/>
          <w:lang w:val="uk-UA"/>
        </w:rPr>
        <w:t>(зразок)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1985"/>
        <w:gridCol w:w="1804"/>
        <w:gridCol w:w="1364"/>
        <w:gridCol w:w="1612"/>
      </w:tblGrid>
      <w:tr w:rsidR="00495823" w:rsidRPr="005D2816" w:rsidTr="006F1A50">
        <w:trPr>
          <w:jc w:val="center"/>
        </w:trPr>
        <w:tc>
          <w:tcPr>
            <w:tcW w:w="284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Категорія проблем / Орган влади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Департамент транспорту та зв’язку </w:t>
            </w:r>
          </w:p>
        </w:tc>
        <w:tc>
          <w:tcPr>
            <w:tcW w:w="1804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Управління житлового господарства</w:t>
            </w:r>
          </w:p>
        </w:tc>
        <w:tc>
          <w:tcPr>
            <w:tcW w:w="1364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Відділ з питань реклами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Відділ звернень громадян</w:t>
            </w:r>
          </w:p>
        </w:tc>
      </w:tr>
      <w:tr w:rsidR="00495823" w:rsidRPr="005D2816" w:rsidTr="006F1A50">
        <w:trPr>
          <w:jc w:val="center"/>
        </w:trPr>
        <w:tc>
          <w:tcPr>
            <w:tcW w:w="284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Дорожньо</w:t>
            </w:r>
            <w:proofErr w:type="spellEnd"/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-вулична мережа</w:t>
            </w:r>
          </w:p>
        </w:tc>
        <w:tc>
          <w:tcPr>
            <w:tcW w:w="1985" w:type="dxa"/>
            <w:shd w:val="pct10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pct10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95823" w:rsidRPr="005D2816" w:rsidTr="006F1A50">
        <w:trPr>
          <w:jc w:val="center"/>
        </w:trPr>
        <w:tc>
          <w:tcPr>
            <w:tcW w:w="284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ЖКГ</w:t>
            </w:r>
          </w:p>
        </w:tc>
        <w:tc>
          <w:tcPr>
            <w:tcW w:w="1985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4" w:type="dxa"/>
            <w:shd w:val="pct10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pct10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95823" w:rsidRPr="005D2816" w:rsidTr="006F1A50">
        <w:trPr>
          <w:jc w:val="center"/>
        </w:trPr>
        <w:tc>
          <w:tcPr>
            <w:tcW w:w="284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Елементи реклами</w:t>
            </w:r>
          </w:p>
        </w:tc>
        <w:tc>
          <w:tcPr>
            <w:tcW w:w="1985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4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64" w:type="dxa"/>
            <w:shd w:val="pct10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shd w:val="pct10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5823" w:rsidRPr="005D2816" w:rsidRDefault="00495823" w:rsidP="00495823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495823" w:rsidRPr="005D2816" w:rsidRDefault="00495823" w:rsidP="00495823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4. ПОРЯДОК РОБОТИ З ПОВІДОМЛЕННЯМИ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4.1. Відповідальний працівник не рідше одного разу на день переглядає визначену електронну пошту організації та веб-сторінку Організації щодо наявності інформації про нове зареєстроване повідомлення (проблему), яке належить до сфери відповідальності Організації.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4.2. У разі надходження інформації про нове повідомлення в Системі відповідальний працівник протягом одного робочого дня інформує про це повідомлення керівника Організації.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4.3. Керівник Організації на підставі інформації про повідомлення призначає виконавця, а відповідальний працівник змінює статус повідомлення (проблеми) в системі на </w:t>
      </w:r>
      <w:r w:rsidR="00C81110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Відкриту</w:t>
      </w:r>
      <w:r w:rsidR="00C81110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 (приймає повідомлення в роботу) та зазначає інформацію стосовно виконавця.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Повідомлення в Системі повинно бути відкритим протягом 3 робочих днів. У разі порушення зазначеного терміну орган контролю повинен терміново попередити відповідального працівника Організації, а модератор – надіслати повторне повідомлення на електрону адресу Організації.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4.4. При необхідності виконавець чи відповідальний працівник може запросити додаткову інформацію чи уточнення щодо зареєстрованого повідомлення у користувача. Також користувачу можуть бути надані пояснення щодо запланованих строків вирішення чи обґрунтованих причин неможливості вирішенні піднятої у повідомленні проблеми.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Якщо проблема не може бути вирішена одразу чи протягом певного прийнятного часу, виконавець та відповідальний працівник зобов’язані протягом 30 днів інформувати користувача щодо обґрунтованих причин неможливості вирішення цієї проблеми.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У разі порушення зазначеного терміну орган контролю повинен терміново попередити відповідального працівника Організації, а модератор – надіслати повторне повідомлення на електрону адресу Організації.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4.5. По факту опрацювання повідомлення та вирішення зазначеної проблеми виконавець доповідає керівнику структурного підрозділу, відповідальному виконавцю та органу контролю, а відповідальний працівник змінює статус повідомлення в Системі на </w:t>
      </w:r>
      <w:r w:rsidR="003D6B60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Закрита</w:t>
      </w:r>
      <w:r w:rsidR="003D6B60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>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4.6. Якщо повідомлення перебуває в статусі </w:t>
      </w:r>
      <w:r w:rsidR="003D6B60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Закрита</w:t>
      </w:r>
      <w:r w:rsidR="003D6B60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 протягом 20 днів, статус повідомлення автоматично змінюється на </w:t>
      </w:r>
      <w:r w:rsidR="003D6B60" w:rsidRPr="005D2816">
        <w:rPr>
          <w:bCs/>
          <w:color w:val="000000"/>
          <w:sz w:val="28"/>
          <w:szCs w:val="28"/>
          <w:lang w:val="uk-UA"/>
        </w:rPr>
        <w:t>„</w:t>
      </w:r>
      <w:r w:rsidR="009F2322" w:rsidRPr="005D2816">
        <w:rPr>
          <w:bCs/>
          <w:color w:val="000000"/>
          <w:sz w:val="28"/>
          <w:szCs w:val="28"/>
          <w:lang w:val="uk-UA"/>
        </w:rPr>
        <w:t>Архівна</w:t>
      </w:r>
      <w:r w:rsidR="003D6B60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>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4.7. За результатами перевірки вирішення проблем модератор чи користувач можуть протягом 20 днів змінити статус повідомлення на </w:t>
      </w:r>
      <w:r w:rsidR="003D6B60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Відкрита</w:t>
      </w:r>
      <w:r w:rsidR="003D6B60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 (повторно).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lastRenderedPageBreak/>
        <w:t>Повторне закриття таких заявок можливе лише модератором чи органом контролю після доопрацювання Організацією піднятих у повідомленні проблем.</w:t>
      </w:r>
    </w:p>
    <w:p w:rsidR="00495823" w:rsidRPr="005D2816" w:rsidRDefault="00495823" w:rsidP="00495823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495823" w:rsidRPr="005D2816" w:rsidRDefault="00495823" w:rsidP="00495823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5. МОДЕРУВАННЯ ТА КОНСУЛЬТУВАННЯ В СИСТЕМІ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5.1. Модератор Системи забезпечує </w:t>
      </w:r>
      <w:proofErr w:type="spellStart"/>
      <w:r w:rsidRPr="005D2816">
        <w:rPr>
          <w:bCs/>
          <w:color w:val="000000"/>
          <w:sz w:val="28"/>
          <w:szCs w:val="28"/>
          <w:lang w:val="uk-UA"/>
        </w:rPr>
        <w:t>модерування</w:t>
      </w:r>
      <w:proofErr w:type="spellEnd"/>
      <w:r w:rsidRPr="005D2816">
        <w:rPr>
          <w:bCs/>
          <w:color w:val="000000"/>
          <w:sz w:val="28"/>
          <w:szCs w:val="28"/>
          <w:lang w:val="uk-UA"/>
        </w:rPr>
        <w:t xml:space="preserve"> повідомлень відповідно до опублікованих умов використання Системи, виключення некоректних повідомлень і таких, що не відповідають тематиці Системи.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5.2. Не приймаються до опублікування повідомлення, які містять: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нецензурні або образливі вирази;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загрози життю, здоров'ю та майну особи;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некоректну інформацію або таку, що не відповідає визначеним для Системи напрямами.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5.3. У разі виявлення некоректної поведінки користувачів, образливих висловлювань, відсутності конкретики або при зловживаннях, відповідальний працівник Організації повідомляє про ці факти модератора Системи  електронною поштою за адресою: </w:t>
      </w:r>
      <w:r w:rsidR="00974CE9" w:rsidRPr="005D2816">
        <w:rPr>
          <w:bCs/>
          <w:color w:val="000000"/>
          <w:sz w:val="28"/>
          <w:szCs w:val="28"/>
          <w:lang w:val="uk-UA"/>
        </w:rPr>
        <w:t>support@opencity.in.ua</w:t>
      </w:r>
      <w:r w:rsidRPr="005D2816">
        <w:rPr>
          <w:bCs/>
          <w:color w:val="000000"/>
          <w:sz w:val="28"/>
          <w:szCs w:val="28"/>
          <w:lang w:val="uk-UA"/>
        </w:rPr>
        <w:t>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5.4. Модератор на підставі інформації з Системи готує щотижнево та щомісячно інформацію про ефективність вирішення проблем громади та ефективність р</w:t>
      </w:r>
      <w:r w:rsidR="00EC5C18">
        <w:rPr>
          <w:bCs/>
          <w:color w:val="000000"/>
          <w:sz w:val="28"/>
          <w:szCs w:val="28"/>
          <w:lang w:val="uk-UA"/>
        </w:rPr>
        <w:t>оботи виконавчих органів сільської</w:t>
      </w:r>
      <w:r w:rsidRPr="005D2816">
        <w:rPr>
          <w:bCs/>
          <w:color w:val="000000"/>
          <w:sz w:val="28"/>
          <w:szCs w:val="28"/>
          <w:lang w:val="uk-UA"/>
        </w:rPr>
        <w:t xml:space="preserve"> ради щодо вирішення проблем, повідомлення про які надійшли від громадян через Систему</w:t>
      </w:r>
      <w:r w:rsidR="00FE23D1" w:rsidRPr="005D2816">
        <w:rPr>
          <w:bCs/>
          <w:color w:val="000000"/>
          <w:sz w:val="28"/>
          <w:szCs w:val="28"/>
          <w:lang w:val="uk-UA"/>
        </w:rPr>
        <w:t>.</w:t>
      </w:r>
      <w:r w:rsidRPr="005D2816">
        <w:rPr>
          <w:bCs/>
          <w:color w:val="000000"/>
          <w:sz w:val="28"/>
          <w:szCs w:val="28"/>
          <w:lang w:val="uk-UA"/>
        </w:rPr>
        <w:t xml:space="preserve"> 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Зазначену інформацію модератор передає до органу контролю в паперовому та електронному вигляді.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5.5. Консультаційний супровід роботи з Системою відповідальних працівників забезпечує модератор Системи. Порядок, періодичність, терміни та зміст заходів консультаційного супроводу визначаються органом контролю по мірі необхідності та узгоджуються з модератором.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5.6. Напрями консультаційної підтримки обмежуються виключно цілями організації ефективної роботи з Системою та включають в себе: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оперативні консультації по телефону;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консультації за допомогою електронної пошти (відкладені);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проведення навчальних семінарів з відповідальними особами;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підготовку інструкцій та методичних матеріалів.</w:t>
      </w:r>
    </w:p>
    <w:p w:rsidR="00495823" w:rsidRPr="005D2816" w:rsidRDefault="00495823" w:rsidP="00495823">
      <w:pPr>
        <w:ind w:right="3"/>
        <w:jc w:val="center"/>
        <w:rPr>
          <w:b/>
          <w:iCs/>
          <w:sz w:val="28"/>
          <w:szCs w:val="28"/>
          <w:lang w:val="uk-UA"/>
        </w:rPr>
      </w:pPr>
    </w:p>
    <w:p w:rsidR="00495823" w:rsidRPr="005D2816" w:rsidRDefault="00495823" w:rsidP="00495823">
      <w:pPr>
        <w:ind w:right="3"/>
        <w:jc w:val="both"/>
        <w:rPr>
          <w:iCs/>
          <w:sz w:val="28"/>
          <w:szCs w:val="28"/>
          <w:lang w:val="uk-UA"/>
        </w:rPr>
      </w:pPr>
    </w:p>
    <w:p w:rsidR="001F0AD9" w:rsidRDefault="001F0AD9" w:rsidP="00495823">
      <w:pPr>
        <w:ind w:right="3" w:firstLine="709"/>
        <w:jc w:val="both"/>
        <w:rPr>
          <w:iCs/>
          <w:sz w:val="28"/>
          <w:szCs w:val="28"/>
          <w:lang w:val="uk-UA"/>
        </w:rPr>
      </w:pPr>
      <w:r w:rsidRPr="001F0AD9">
        <w:rPr>
          <w:iCs/>
          <w:sz w:val="28"/>
          <w:szCs w:val="28"/>
          <w:lang w:val="uk-UA"/>
        </w:rPr>
        <w:t xml:space="preserve">Заступник сільського голови з питань </w:t>
      </w:r>
    </w:p>
    <w:p w:rsidR="001F0AD9" w:rsidRDefault="001F0AD9" w:rsidP="00495823">
      <w:pPr>
        <w:ind w:right="3" w:firstLine="709"/>
        <w:jc w:val="both"/>
        <w:rPr>
          <w:iCs/>
          <w:sz w:val="28"/>
          <w:szCs w:val="28"/>
          <w:lang w:val="uk-UA"/>
        </w:rPr>
      </w:pPr>
      <w:r w:rsidRPr="001F0AD9">
        <w:rPr>
          <w:iCs/>
          <w:sz w:val="28"/>
          <w:szCs w:val="28"/>
          <w:lang w:val="uk-UA"/>
        </w:rPr>
        <w:t xml:space="preserve">діяльності виконавчих органів ради, </w:t>
      </w:r>
    </w:p>
    <w:p w:rsidR="00495823" w:rsidRPr="005D2816" w:rsidRDefault="001F0AD9" w:rsidP="00495823">
      <w:pPr>
        <w:ind w:right="3" w:firstLine="709"/>
        <w:jc w:val="both"/>
        <w:rPr>
          <w:iCs/>
          <w:sz w:val="28"/>
          <w:szCs w:val="28"/>
          <w:lang w:val="uk-UA"/>
        </w:rPr>
      </w:pPr>
      <w:r w:rsidRPr="001F0AD9">
        <w:rPr>
          <w:iCs/>
          <w:sz w:val="28"/>
          <w:szCs w:val="28"/>
          <w:lang w:val="uk-UA"/>
        </w:rPr>
        <w:t>голова робочої групи</w:t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 xml:space="preserve"> _</w:t>
      </w:r>
      <w:r w:rsidR="00495823" w:rsidRPr="005D2816">
        <w:rPr>
          <w:iCs/>
          <w:sz w:val="28"/>
          <w:szCs w:val="28"/>
          <w:lang w:val="uk-UA"/>
        </w:rPr>
        <w:t>_____________</w:t>
      </w:r>
      <w:r>
        <w:rPr>
          <w:iCs/>
          <w:sz w:val="28"/>
          <w:szCs w:val="28"/>
          <w:lang w:val="uk-UA"/>
        </w:rPr>
        <w:t xml:space="preserve">   </w:t>
      </w:r>
      <w:proofErr w:type="spellStart"/>
      <w:r>
        <w:rPr>
          <w:iCs/>
          <w:sz w:val="28"/>
          <w:szCs w:val="28"/>
          <w:lang w:val="uk-UA"/>
        </w:rPr>
        <w:t>В.С.Бохан</w:t>
      </w:r>
      <w:proofErr w:type="spellEnd"/>
    </w:p>
    <w:p w:rsidR="00495823" w:rsidRPr="005D2816" w:rsidRDefault="00495823" w:rsidP="00495823">
      <w:pPr>
        <w:ind w:right="3"/>
        <w:jc w:val="both"/>
        <w:rPr>
          <w:iCs/>
          <w:lang w:val="uk-UA"/>
        </w:rPr>
      </w:pPr>
      <w:r w:rsidRPr="005D2816">
        <w:rPr>
          <w:iCs/>
          <w:lang w:val="uk-UA"/>
        </w:rPr>
        <w:t xml:space="preserve">       </w:t>
      </w:r>
      <w:r w:rsidR="001F0AD9">
        <w:rPr>
          <w:iCs/>
          <w:lang w:val="uk-UA"/>
        </w:rPr>
        <w:t xml:space="preserve">   </w:t>
      </w:r>
      <w:r w:rsidRPr="005D2816">
        <w:rPr>
          <w:iCs/>
          <w:lang w:val="uk-UA"/>
        </w:rPr>
        <w:t>(відповідальний за реалізацію проекту)</w:t>
      </w:r>
    </w:p>
    <w:p w:rsidR="00495823" w:rsidRPr="005D2816" w:rsidRDefault="00495823" w:rsidP="00495823">
      <w:pPr>
        <w:ind w:right="3"/>
        <w:jc w:val="both"/>
        <w:rPr>
          <w:iCs/>
          <w:sz w:val="28"/>
          <w:szCs w:val="28"/>
          <w:lang w:val="uk-UA"/>
        </w:rPr>
      </w:pPr>
    </w:p>
    <w:p w:rsidR="00495823" w:rsidRPr="005D2816" w:rsidRDefault="00495823" w:rsidP="00495823">
      <w:pPr>
        <w:ind w:right="3"/>
        <w:jc w:val="both"/>
        <w:rPr>
          <w:iCs/>
          <w:sz w:val="28"/>
          <w:szCs w:val="28"/>
          <w:lang w:val="uk-UA"/>
        </w:rPr>
      </w:pPr>
    </w:p>
    <w:p w:rsidR="00495823" w:rsidRPr="005D2816" w:rsidRDefault="00495823" w:rsidP="00495823">
      <w:pPr>
        <w:ind w:right="3"/>
        <w:jc w:val="both"/>
        <w:rPr>
          <w:iCs/>
          <w:sz w:val="28"/>
          <w:szCs w:val="28"/>
          <w:lang w:val="uk-UA"/>
        </w:rPr>
      </w:pPr>
    </w:p>
    <w:p w:rsidR="00934D47" w:rsidRPr="005D2816" w:rsidRDefault="00934D47">
      <w:pPr>
        <w:rPr>
          <w:lang w:val="uk-UA"/>
        </w:rPr>
      </w:pPr>
    </w:p>
    <w:sectPr w:rsidR="00934D47" w:rsidRPr="005D2816" w:rsidSect="001F0AD9">
      <w:type w:val="continuous"/>
      <w:pgSz w:w="11909" w:h="16834" w:code="9"/>
      <w:pgMar w:top="851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A31"/>
    <w:multiLevelType w:val="multilevel"/>
    <w:tmpl w:val="CC10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200C6"/>
    <w:multiLevelType w:val="multilevel"/>
    <w:tmpl w:val="927C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256E2"/>
    <w:multiLevelType w:val="multilevel"/>
    <w:tmpl w:val="B336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60611"/>
    <w:multiLevelType w:val="multilevel"/>
    <w:tmpl w:val="CF30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66DAD"/>
    <w:multiLevelType w:val="multilevel"/>
    <w:tmpl w:val="A300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228F7"/>
    <w:multiLevelType w:val="multilevel"/>
    <w:tmpl w:val="9D30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6F77B8"/>
    <w:multiLevelType w:val="multilevel"/>
    <w:tmpl w:val="3D8E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50F56"/>
    <w:multiLevelType w:val="multilevel"/>
    <w:tmpl w:val="2176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F145B8"/>
    <w:multiLevelType w:val="multilevel"/>
    <w:tmpl w:val="BE5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F875C2"/>
    <w:multiLevelType w:val="multilevel"/>
    <w:tmpl w:val="E008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20544"/>
    <w:multiLevelType w:val="multilevel"/>
    <w:tmpl w:val="76EA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78759C"/>
    <w:multiLevelType w:val="multilevel"/>
    <w:tmpl w:val="7BD4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D226EC"/>
    <w:multiLevelType w:val="multilevel"/>
    <w:tmpl w:val="D276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C43AF6"/>
    <w:multiLevelType w:val="multilevel"/>
    <w:tmpl w:val="61FC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E227DE"/>
    <w:multiLevelType w:val="multilevel"/>
    <w:tmpl w:val="7870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6627ED"/>
    <w:multiLevelType w:val="multilevel"/>
    <w:tmpl w:val="DB78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7E3C81"/>
    <w:multiLevelType w:val="multilevel"/>
    <w:tmpl w:val="E00C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E34636"/>
    <w:multiLevelType w:val="multilevel"/>
    <w:tmpl w:val="A208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8"/>
  </w:num>
  <w:num w:numId="5">
    <w:abstractNumId w:val="0"/>
  </w:num>
  <w:num w:numId="6">
    <w:abstractNumId w:val="15"/>
  </w:num>
  <w:num w:numId="7">
    <w:abstractNumId w:val="14"/>
  </w:num>
  <w:num w:numId="8">
    <w:abstractNumId w:val="9"/>
  </w:num>
  <w:num w:numId="9">
    <w:abstractNumId w:val="17"/>
  </w:num>
  <w:num w:numId="10">
    <w:abstractNumId w:val="12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  <w:num w:numId="16">
    <w:abstractNumId w:val="11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23"/>
    <w:rsid w:val="00011870"/>
    <w:rsid w:val="00167997"/>
    <w:rsid w:val="001D1F9B"/>
    <w:rsid w:val="001F0AD9"/>
    <w:rsid w:val="002E3047"/>
    <w:rsid w:val="003C7BE1"/>
    <w:rsid w:val="003D6B60"/>
    <w:rsid w:val="003D79C6"/>
    <w:rsid w:val="00495823"/>
    <w:rsid w:val="005D2816"/>
    <w:rsid w:val="00677C27"/>
    <w:rsid w:val="00685601"/>
    <w:rsid w:val="006A6CCF"/>
    <w:rsid w:val="00822E9B"/>
    <w:rsid w:val="008A7496"/>
    <w:rsid w:val="00933196"/>
    <w:rsid w:val="00934D47"/>
    <w:rsid w:val="00946BE7"/>
    <w:rsid w:val="00974CE9"/>
    <w:rsid w:val="009F2322"/>
    <w:rsid w:val="00A70A7F"/>
    <w:rsid w:val="00AE5DA4"/>
    <w:rsid w:val="00B72094"/>
    <w:rsid w:val="00C81110"/>
    <w:rsid w:val="00C93EC2"/>
    <w:rsid w:val="00D76BAC"/>
    <w:rsid w:val="00DA6E9D"/>
    <w:rsid w:val="00E93005"/>
    <w:rsid w:val="00EC5C18"/>
    <w:rsid w:val="00EF1479"/>
    <w:rsid w:val="00F17295"/>
    <w:rsid w:val="00F620D5"/>
    <w:rsid w:val="00F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58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7C27"/>
    <w:pPr>
      <w:ind w:left="720"/>
      <w:contextualSpacing/>
    </w:pPr>
  </w:style>
  <w:style w:type="table" w:styleId="a5">
    <w:name w:val="Table Grid"/>
    <w:basedOn w:val="a1"/>
    <w:uiPriority w:val="59"/>
    <w:rsid w:val="003C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58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7C27"/>
    <w:pPr>
      <w:ind w:left="720"/>
      <w:contextualSpacing/>
    </w:pPr>
  </w:style>
  <w:style w:type="table" w:styleId="a5">
    <w:name w:val="Table Grid"/>
    <w:basedOn w:val="a1"/>
    <w:uiPriority w:val="59"/>
    <w:rsid w:val="003C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2584</Words>
  <Characters>14729</Characters>
  <Application>Microsoft Office Word</Application>
  <DocSecurity>0</DocSecurity>
  <Lines>122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EEF</Company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Admin</cp:lastModifiedBy>
  <cp:revision>7</cp:revision>
  <dcterms:created xsi:type="dcterms:W3CDTF">2017-09-11T07:53:00Z</dcterms:created>
  <dcterms:modified xsi:type="dcterms:W3CDTF">2019-06-18T05:46:00Z</dcterms:modified>
</cp:coreProperties>
</file>